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7D2" w:rsidRDefault="003031E5">
      <w:pPr>
        <w:spacing w:after="0" w:line="240" w:lineRule="auto"/>
        <w:ind w:right="-46"/>
        <w:jc w:val="center"/>
        <w:rPr>
          <w:rFonts w:asciiTheme="majorHAnsi" w:eastAsia="NSimSun" w:hAnsiTheme="majorHAnsi" w:cs="Arial"/>
          <w:b/>
          <w:spacing w:val="6"/>
          <w:lang w:val="id-ID"/>
        </w:rPr>
      </w:pPr>
      <w:r>
        <w:rPr>
          <w:rFonts w:asciiTheme="majorHAnsi" w:eastAsia="NSimSun" w:hAnsiTheme="majorHAnsi" w:cs="Arial"/>
          <w:b/>
          <w:spacing w:val="6"/>
          <w:lang w:val="id-ID"/>
        </w:rPr>
        <w:t>BAB VIII</w:t>
      </w:r>
    </w:p>
    <w:p w:rsidR="000E07D2" w:rsidRDefault="003031E5">
      <w:pPr>
        <w:spacing w:after="0" w:line="240" w:lineRule="auto"/>
        <w:ind w:right="-46"/>
        <w:jc w:val="center"/>
        <w:rPr>
          <w:rFonts w:asciiTheme="majorHAnsi" w:eastAsia="NSimSun" w:hAnsiTheme="majorHAnsi" w:cs="Arial"/>
          <w:b/>
          <w:spacing w:val="6"/>
          <w:lang w:val="id-ID"/>
        </w:rPr>
      </w:pPr>
      <w:r>
        <w:rPr>
          <w:rFonts w:asciiTheme="majorHAnsi" w:eastAsia="NSimSun" w:hAnsiTheme="majorHAnsi" w:cs="Arial"/>
          <w:b/>
          <w:spacing w:val="6"/>
          <w:lang w:val="id-ID"/>
        </w:rPr>
        <w:t xml:space="preserve"> KINERJA PENYELENGGARAN PEMERINTAH DAERAH</w:t>
      </w:r>
    </w:p>
    <w:p w:rsidR="000E07D2" w:rsidRDefault="000E07D2">
      <w:pPr>
        <w:spacing w:after="0" w:line="240" w:lineRule="auto"/>
        <w:ind w:right="-46"/>
        <w:jc w:val="both"/>
        <w:rPr>
          <w:rFonts w:asciiTheme="majorHAnsi" w:eastAsia="NSimSun" w:hAnsiTheme="majorHAnsi" w:cs="Arial"/>
          <w:b/>
          <w:spacing w:val="6"/>
          <w:lang w:val="id-ID"/>
        </w:rPr>
      </w:pPr>
    </w:p>
    <w:p w:rsidR="000E07D2" w:rsidRDefault="000E07D2">
      <w:pPr>
        <w:widowControl w:val="0"/>
        <w:autoSpaceDE w:val="0"/>
        <w:autoSpaceDN w:val="0"/>
        <w:adjustRightInd w:val="0"/>
        <w:spacing w:after="0" w:line="240" w:lineRule="auto"/>
        <w:ind w:right="-24"/>
        <w:jc w:val="center"/>
        <w:rPr>
          <w:rFonts w:asciiTheme="majorHAnsi" w:hAnsiTheme="majorHAnsi" w:cs="Arial"/>
          <w:b/>
          <w:spacing w:val="-3"/>
          <w:lang w:val="id-ID"/>
        </w:rPr>
      </w:pPr>
    </w:p>
    <w:p w:rsidR="000E07D2" w:rsidRDefault="003031E5">
      <w:pPr>
        <w:spacing w:after="0"/>
        <w:ind w:firstLine="851"/>
        <w:jc w:val="both"/>
        <w:rPr>
          <w:rFonts w:asciiTheme="majorHAnsi" w:hAnsiTheme="majorHAnsi" w:cs="Arial"/>
          <w:lang w:val="id-ID"/>
        </w:rPr>
      </w:pPr>
      <w:r>
        <w:rPr>
          <w:rFonts w:asciiTheme="majorHAnsi" w:hAnsiTheme="majorHAnsi" w:cs="Arial"/>
          <w:lang w:val="sv-SE"/>
        </w:rPr>
        <w:t>Indikator kinerja daera</w:t>
      </w:r>
      <w:r>
        <w:rPr>
          <w:rFonts w:asciiTheme="majorHAnsi" w:hAnsiTheme="majorHAnsi" w:cs="Arial"/>
          <w:lang w:val="id-ID"/>
        </w:rPr>
        <w:t>hbertujuan untuk memberi gambaran tentang ukuran keberhasilan pencapaian Visi dan Misi Kepala Daerah dan Wakil Kepala Daerah pada akhir periode masa jabatan, d</w:t>
      </w:r>
      <w:r>
        <w:rPr>
          <w:rFonts w:asciiTheme="majorHAnsi" w:hAnsiTheme="majorHAnsi" w:cs="Arial"/>
          <w:lang w:val="sv-SE"/>
        </w:rPr>
        <w:t>alam hal ini ditunjukkan dengan paramater kualitas manusia yang secara internasional diukur dengan indeks pembangunan manusia (IPM). Untuk mengevaluasi kinerja daerah dalam pelaksanaan penyelenggaraan Pemerintahan dan pembangunan  dipergunakan  beberapa aspek sebagai tolok ukur. Aspek-aspek tersebut meliputi</w:t>
      </w:r>
      <w:r>
        <w:rPr>
          <w:rFonts w:asciiTheme="majorHAnsi" w:hAnsiTheme="majorHAnsi" w:cs="Arial"/>
          <w:lang w:val="id-ID"/>
        </w:rPr>
        <w:t xml:space="preserve"> :</w:t>
      </w:r>
    </w:p>
    <w:p w:rsidR="000E07D2" w:rsidRDefault="003031E5">
      <w:pPr>
        <w:pStyle w:val="ListParagraph1"/>
        <w:numPr>
          <w:ilvl w:val="0"/>
          <w:numId w:val="1"/>
        </w:numPr>
        <w:spacing w:after="0"/>
        <w:ind w:left="426"/>
        <w:jc w:val="both"/>
        <w:rPr>
          <w:rFonts w:asciiTheme="majorHAnsi" w:hAnsiTheme="majorHAnsi" w:cs="Arial"/>
        </w:rPr>
      </w:pPr>
      <w:r>
        <w:rPr>
          <w:rFonts w:asciiTheme="majorHAnsi" w:hAnsiTheme="majorHAnsi" w:cs="Arial"/>
        </w:rPr>
        <w:t>A</w:t>
      </w:r>
      <w:r>
        <w:rPr>
          <w:rFonts w:asciiTheme="majorHAnsi" w:hAnsiTheme="majorHAnsi" w:cs="Arial"/>
          <w:lang w:val="sv-SE"/>
        </w:rPr>
        <w:t xml:space="preserve">spek </w:t>
      </w:r>
      <w:r>
        <w:rPr>
          <w:rFonts w:asciiTheme="majorHAnsi" w:hAnsiTheme="majorHAnsi" w:cs="Arial"/>
        </w:rPr>
        <w:t>K</w:t>
      </w:r>
      <w:r>
        <w:rPr>
          <w:rFonts w:asciiTheme="majorHAnsi" w:hAnsiTheme="majorHAnsi" w:cs="Arial"/>
          <w:lang w:val="sv-SE"/>
        </w:rPr>
        <w:t xml:space="preserve">esejahteraan </w:t>
      </w:r>
      <w:r>
        <w:rPr>
          <w:rFonts w:asciiTheme="majorHAnsi" w:hAnsiTheme="majorHAnsi" w:cs="Arial"/>
        </w:rPr>
        <w:t>M</w:t>
      </w:r>
      <w:r>
        <w:rPr>
          <w:rFonts w:asciiTheme="majorHAnsi" w:hAnsiTheme="majorHAnsi" w:cs="Arial"/>
          <w:lang w:val="sv-SE"/>
        </w:rPr>
        <w:t xml:space="preserve">asyarakat, dengan </w:t>
      </w:r>
      <w:r>
        <w:rPr>
          <w:rFonts w:asciiTheme="majorHAnsi" w:hAnsiTheme="majorHAnsi" w:cs="Arial"/>
        </w:rPr>
        <w:t>F</w:t>
      </w:r>
      <w:r>
        <w:rPr>
          <w:rFonts w:asciiTheme="majorHAnsi" w:hAnsiTheme="majorHAnsi" w:cs="Arial"/>
          <w:lang w:val="sv-SE"/>
        </w:rPr>
        <w:t xml:space="preserve">okus </w:t>
      </w:r>
      <w:r>
        <w:rPr>
          <w:rFonts w:asciiTheme="majorHAnsi" w:hAnsiTheme="majorHAnsi" w:cs="Arial"/>
        </w:rPr>
        <w:t>K</w:t>
      </w:r>
      <w:r>
        <w:rPr>
          <w:rFonts w:asciiTheme="majorHAnsi" w:hAnsiTheme="majorHAnsi" w:cs="Arial"/>
          <w:lang w:val="sv-SE"/>
        </w:rPr>
        <w:t>esejahteraan</w:t>
      </w:r>
      <w:r>
        <w:rPr>
          <w:rFonts w:asciiTheme="majorHAnsi" w:hAnsiTheme="majorHAnsi" w:cs="Arial"/>
        </w:rPr>
        <w:t xml:space="preserve"> dan Pemerataan E</w:t>
      </w:r>
      <w:r>
        <w:rPr>
          <w:rFonts w:asciiTheme="majorHAnsi" w:hAnsiTheme="majorHAnsi" w:cs="Arial"/>
          <w:lang w:val="sv-SE"/>
        </w:rPr>
        <w:t xml:space="preserve">konomi, </w:t>
      </w:r>
      <w:r>
        <w:rPr>
          <w:rFonts w:asciiTheme="majorHAnsi" w:hAnsiTheme="majorHAnsi" w:cs="Arial"/>
        </w:rPr>
        <w:t>Fokus K</w:t>
      </w:r>
      <w:r>
        <w:rPr>
          <w:rFonts w:asciiTheme="majorHAnsi" w:hAnsiTheme="majorHAnsi" w:cs="Arial"/>
          <w:lang w:val="sv-SE"/>
        </w:rPr>
        <w:t xml:space="preserve">esejahteraan </w:t>
      </w:r>
      <w:r>
        <w:rPr>
          <w:rFonts w:asciiTheme="majorHAnsi" w:hAnsiTheme="majorHAnsi" w:cs="Arial"/>
        </w:rPr>
        <w:t>S</w:t>
      </w:r>
      <w:r>
        <w:rPr>
          <w:rFonts w:asciiTheme="majorHAnsi" w:hAnsiTheme="majorHAnsi" w:cs="Arial"/>
          <w:lang w:val="sv-SE"/>
        </w:rPr>
        <w:t>osial</w:t>
      </w:r>
      <w:r>
        <w:rPr>
          <w:rFonts w:asciiTheme="majorHAnsi" w:hAnsiTheme="majorHAnsi" w:cs="Arial"/>
        </w:rPr>
        <w:t>, Fokus S</w:t>
      </w:r>
      <w:r>
        <w:rPr>
          <w:rFonts w:asciiTheme="majorHAnsi" w:hAnsiTheme="majorHAnsi" w:cs="Arial"/>
          <w:lang w:val="sv-SE"/>
        </w:rPr>
        <w:t xml:space="preserve">eni </w:t>
      </w:r>
      <w:r>
        <w:rPr>
          <w:rFonts w:asciiTheme="majorHAnsi" w:hAnsiTheme="majorHAnsi" w:cs="Arial"/>
        </w:rPr>
        <w:t>B</w:t>
      </w:r>
      <w:r>
        <w:rPr>
          <w:rFonts w:asciiTheme="majorHAnsi" w:hAnsiTheme="majorHAnsi" w:cs="Arial"/>
          <w:lang w:val="sv-SE"/>
        </w:rPr>
        <w:t>udaya</w:t>
      </w:r>
      <w:r>
        <w:rPr>
          <w:rFonts w:asciiTheme="majorHAnsi" w:hAnsiTheme="majorHAnsi" w:cs="Arial"/>
        </w:rPr>
        <w:t xml:space="preserve"> dan O</w:t>
      </w:r>
      <w:r>
        <w:rPr>
          <w:rFonts w:asciiTheme="majorHAnsi" w:hAnsiTheme="majorHAnsi" w:cs="Arial"/>
          <w:lang w:val="sv-SE"/>
        </w:rPr>
        <w:t xml:space="preserve">lah </w:t>
      </w:r>
      <w:r>
        <w:rPr>
          <w:rFonts w:asciiTheme="majorHAnsi" w:hAnsiTheme="majorHAnsi" w:cs="Arial"/>
        </w:rPr>
        <w:t>R</w:t>
      </w:r>
      <w:r>
        <w:rPr>
          <w:rFonts w:asciiTheme="majorHAnsi" w:hAnsiTheme="majorHAnsi" w:cs="Arial"/>
          <w:lang w:val="sv-SE"/>
        </w:rPr>
        <w:t>aga</w:t>
      </w:r>
      <w:r>
        <w:rPr>
          <w:rFonts w:asciiTheme="majorHAnsi" w:hAnsiTheme="majorHAnsi" w:cs="Arial"/>
        </w:rPr>
        <w:t>.</w:t>
      </w:r>
    </w:p>
    <w:p w:rsidR="000E07D2" w:rsidRDefault="003031E5">
      <w:pPr>
        <w:pStyle w:val="ListParagraph1"/>
        <w:numPr>
          <w:ilvl w:val="0"/>
          <w:numId w:val="1"/>
        </w:numPr>
        <w:spacing w:after="0"/>
        <w:ind w:left="426"/>
        <w:jc w:val="both"/>
        <w:rPr>
          <w:rFonts w:asciiTheme="majorHAnsi" w:hAnsiTheme="majorHAnsi" w:cs="Arial"/>
        </w:rPr>
      </w:pPr>
      <w:r>
        <w:rPr>
          <w:rFonts w:asciiTheme="majorHAnsi" w:hAnsiTheme="majorHAnsi" w:cs="Arial"/>
        </w:rPr>
        <w:t>A</w:t>
      </w:r>
      <w:r>
        <w:rPr>
          <w:rFonts w:asciiTheme="majorHAnsi" w:hAnsiTheme="majorHAnsi" w:cs="Arial"/>
          <w:lang w:val="sv-SE"/>
        </w:rPr>
        <w:t xml:space="preserve">spek </w:t>
      </w:r>
      <w:r>
        <w:rPr>
          <w:rFonts w:asciiTheme="majorHAnsi" w:hAnsiTheme="majorHAnsi" w:cs="Arial"/>
        </w:rPr>
        <w:t>P</w:t>
      </w:r>
      <w:r>
        <w:rPr>
          <w:rFonts w:asciiTheme="majorHAnsi" w:hAnsiTheme="majorHAnsi" w:cs="Arial"/>
          <w:lang w:val="sv-SE"/>
        </w:rPr>
        <w:t xml:space="preserve">elayanan </w:t>
      </w:r>
      <w:r>
        <w:rPr>
          <w:rFonts w:asciiTheme="majorHAnsi" w:hAnsiTheme="majorHAnsi" w:cs="Arial"/>
        </w:rPr>
        <w:t>U</w:t>
      </w:r>
      <w:r>
        <w:rPr>
          <w:rFonts w:asciiTheme="majorHAnsi" w:hAnsiTheme="majorHAnsi" w:cs="Arial"/>
          <w:lang w:val="sv-SE"/>
        </w:rPr>
        <w:t>mum</w:t>
      </w:r>
      <w:r>
        <w:rPr>
          <w:rFonts w:asciiTheme="majorHAnsi" w:hAnsiTheme="majorHAnsi" w:cs="Arial"/>
        </w:rPr>
        <w:t>, dengan Fokus Layanan Urusan Wajib dan Fokus Layanan Urusan Pilihan.</w:t>
      </w:r>
    </w:p>
    <w:p w:rsidR="000E07D2" w:rsidRDefault="003031E5">
      <w:pPr>
        <w:pStyle w:val="ListParagraph1"/>
        <w:numPr>
          <w:ilvl w:val="0"/>
          <w:numId w:val="1"/>
        </w:numPr>
        <w:spacing w:after="0"/>
        <w:ind w:left="426"/>
        <w:jc w:val="both"/>
        <w:rPr>
          <w:rFonts w:asciiTheme="majorHAnsi" w:hAnsiTheme="majorHAnsi" w:cs="Arial"/>
        </w:rPr>
      </w:pPr>
      <w:r>
        <w:rPr>
          <w:rFonts w:asciiTheme="majorHAnsi" w:hAnsiTheme="majorHAnsi" w:cs="Arial"/>
        </w:rPr>
        <w:t>Aspek Daya Saing Daerah, dengan Fokus Kemampuan Ekonomi Daerah, Fokus  Fasilitas Wilayah/Infrastruktur, Fokus Iklim Berinvestasi dan Fokus Sumber daya Manusia.</w:t>
      </w:r>
    </w:p>
    <w:p w:rsidR="000E07D2" w:rsidRDefault="003031E5">
      <w:pPr>
        <w:spacing w:after="0"/>
        <w:ind w:firstLine="851"/>
        <w:jc w:val="both"/>
        <w:rPr>
          <w:rFonts w:asciiTheme="majorHAnsi" w:hAnsiTheme="majorHAnsi" w:cs="Arial"/>
          <w:b/>
          <w:lang w:val="id-ID"/>
        </w:rPr>
      </w:pPr>
      <w:r>
        <w:rPr>
          <w:rFonts w:asciiTheme="majorHAnsi" w:hAnsiTheme="majorHAnsi" w:cs="Arial"/>
          <w:lang w:val="sv-SE"/>
        </w:rPr>
        <w:t>Secara Lebih terperinci penetapan indikator kinerja daerah dibagi berdasarkan urusan pemerintahan dapat kita lihat pada tabel 9.1 berikut ini :</w:t>
      </w:r>
    </w:p>
    <w:p w:rsidR="000E07D2" w:rsidRDefault="000E07D2">
      <w:pPr>
        <w:spacing w:after="0"/>
        <w:jc w:val="both"/>
        <w:rPr>
          <w:rFonts w:asciiTheme="majorHAnsi" w:hAnsiTheme="majorHAnsi" w:cs="Arial"/>
          <w:b/>
          <w:lang w:val="id-ID"/>
        </w:rPr>
      </w:pPr>
    </w:p>
    <w:p w:rsidR="000E07D2" w:rsidRDefault="003031E5">
      <w:pPr>
        <w:spacing w:after="0" w:line="240" w:lineRule="auto"/>
        <w:ind w:right="-46"/>
        <w:jc w:val="both"/>
        <w:rPr>
          <w:rFonts w:asciiTheme="majorHAnsi" w:eastAsia="NSimSun" w:hAnsiTheme="majorHAnsi" w:cs="Arial"/>
          <w:b/>
          <w:spacing w:val="6"/>
          <w:lang w:val="id-ID"/>
        </w:rPr>
      </w:pPr>
      <w:r>
        <w:rPr>
          <w:rFonts w:asciiTheme="majorHAnsi" w:eastAsia="NSimSun" w:hAnsiTheme="majorHAnsi" w:cs="Arial"/>
          <w:b/>
          <w:spacing w:val="6"/>
          <w:lang w:val="id-ID"/>
        </w:rPr>
        <w:t>8.1.  INDIKATOR KERJA UTAMA</w:t>
      </w:r>
    </w:p>
    <w:p w:rsidR="000E07D2" w:rsidRDefault="000E07D2">
      <w:pPr>
        <w:spacing w:after="0" w:line="240" w:lineRule="auto"/>
        <w:ind w:right="-46"/>
        <w:jc w:val="both"/>
        <w:rPr>
          <w:rFonts w:asciiTheme="majorHAnsi" w:eastAsia="NSimSun" w:hAnsiTheme="majorHAnsi" w:cs="Arial"/>
          <w:b/>
          <w:spacing w:val="6"/>
          <w:lang w:val="id-ID"/>
        </w:rPr>
      </w:pPr>
    </w:p>
    <w:p w:rsidR="000E07D2" w:rsidRDefault="003031E5">
      <w:pPr>
        <w:spacing w:after="0" w:line="240" w:lineRule="auto"/>
        <w:ind w:right="-46" w:firstLine="720"/>
        <w:jc w:val="both"/>
        <w:rPr>
          <w:rFonts w:asciiTheme="majorHAnsi" w:eastAsia="NSimSun" w:hAnsiTheme="majorHAnsi" w:cs="Arial"/>
          <w:bCs/>
          <w:spacing w:val="6"/>
          <w:lang w:val="id-ID"/>
        </w:rPr>
      </w:pPr>
      <w:r>
        <w:rPr>
          <w:rFonts w:asciiTheme="majorHAnsi" w:eastAsia="NSimSun" w:hAnsiTheme="majorHAnsi" w:cs="Arial"/>
          <w:bCs/>
          <w:spacing w:val="6"/>
          <w:lang w:val="id-ID"/>
        </w:rPr>
        <w:t>Pengukuran keberhasilan Rencana Pembangunan Jangka Menengah Daerah dalam pencapaian Visi dan Misi Kepala Daerah Tahun 2016-2021 tercermin dari capaian indikator kinerja utama yang ditetapkan. Untuk mengukur keberhasilan program pembangunan yang telah ditentukan maka dipilih Indikator Kerja Utama (IKU) dan target capaian selama lima tahun menurut tujuan dan sasaran pada setiap misi yang disajikan dalam tabel T -C.17</w:t>
      </w:r>
    </w:p>
    <w:p w:rsidR="000E07D2" w:rsidRDefault="000E07D2">
      <w:pPr>
        <w:spacing w:after="0"/>
        <w:jc w:val="both"/>
        <w:rPr>
          <w:rFonts w:asciiTheme="majorHAnsi" w:hAnsiTheme="majorHAnsi" w:cs="Arial"/>
          <w:b/>
          <w:lang w:val="id-ID"/>
        </w:rPr>
      </w:pPr>
    </w:p>
    <w:p w:rsidR="000E07D2" w:rsidRDefault="000E07D2">
      <w:pPr>
        <w:spacing w:after="0"/>
        <w:jc w:val="both"/>
        <w:rPr>
          <w:rFonts w:asciiTheme="majorHAnsi" w:hAnsiTheme="majorHAnsi" w:cs="Arial"/>
          <w:b/>
          <w:lang w:val="id-ID"/>
        </w:rPr>
        <w:sectPr w:rsidR="000E07D2" w:rsidSect="00317ACF">
          <w:headerReference w:type="default" r:id="rId9"/>
          <w:footerReference w:type="default" r:id="rId10"/>
          <w:pgSz w:w="11906" w:h="16838"/>
          <w:pgMar w:top="1440" w:right="1440" w:bottom="1440" w:left="1440" w:header="709" w:footer="709" w:gutter="0"/>
          <w:pgNumType w:start="1"/>
          <w:cols w:space="0"/>
          <w:docGrid w:linePitch="360"/>
        </w:sectPr>
      </w:pPr>
    </w:p>
    <w:p w:rsidR="000E07D2" w:rsidRDefault="003031E5">
      <w:pPr>
        <w:spacing w:after="0"/>
        <w:jc w:val="center"/>
        <w:rPr>
          <w:rFonts w:asciiTheme="majorHAnsi" w:hAnsiTheme="majorHAnsi" w:cs="Arial"/>
          <w:b/>
          <w:lang w:val="id-ID"/>
        </w:rPr>
      </w:pPr>
      <w:r>
        <w:rPr>
          <w:rFonts w:asciiTheme="majorHAnsi" w:hAnsiTheme="majorHAnsi" w:cs="Arial"/>
          <w:b/>
          <w:lang w:val="id-ID"/>
        </w:rPr>
        <w:lastRenderedPageBreak/>
        <w:t xml:space="preserve"> Tabel T - C.17</w:t>
      </w:r>
    </w:p>
    <w:p w:rsidR="000E07D2" w:rsidRDefault="003031E5">
      <w:pPr>
        <w:spacing w:after="0"/>
        <w:jc w:val="center"/>
        <w:rPr>
          <w:rFonts w:asciiTheme="majorHAnsi" w:hAnsiTheme="majorHAnsi" w:cs="Arial"/>
          <w:b/>
          <w:lang w:val="id-ID"/>
        </w:rPr>
      </w:pPr>
      <w:r>
        <w:rPr>
          <w:rFonts w:asciiTheme="majorHAnsi" w:hAnsiTheme="majorHAnsi" w:cs="Arial"/>
          <w:b/>
          <w:lang w:val="id-ID"/>
        </w:rPr>
        <w:t xml:space="preserve">Penetapan </w:t>
      </w:r>
      <w:r>
        <w:rPr>
          <w:rFonts w:asciiTheme="majorHAnsi" w:hAnsiTheme="majorHAnsi" w:cs="Arial"/>
          <w:b/>
          <w:lang w:val="sv-SE"/>
        </w:rPr>
        <w:t xml:space="preserve">Indikator Kinerja </w:t>
      </w:r>
      <w:r>
        <w:rPr>
          <w:rFonts w:asciiTheme="majorHAnsi" w:hAnsiTheme="majorHAnsi" w:cs="Arial"/>
          <w:b/>
          <w:lang w:val="id-ID"/>
        </w:rPr>
        <w:t>Utama</w:t>
      </w:r>
    </w:p>
    <w:p w:rsidR="000E07D2" w:rsidRDefault="003031E5">
      <w:pPr>
        <w:spacing w:after="0"/>
        <w:jc w:val="center"/>
        <w:rPr>
          <w:rFonts w:asciiTheme="majorHAnsi" w:hAnsiTheme="majorHAnsi" w:cs="Arial"/>
          <w:b/>
          <w:lang w:val="id-ID"/>
        </w:rPr>
      </w:pPr>
      <w:r>
        <w:rPr>
          <w:rFonts w:asciiTheme="majorHAnsi" w:hAnsiTheme="majorHAnsi" w:cs="Arial"/>
          <w:b/>
          <w:lang w:val="id-ID"/>
        </w:rPr>
        <w:t>Kabupaten Padang Pariaman</w:t>
      </w:r>
    </w:p>
    <w:p w:rsidR="000E07D2" w:rsidRDefault="000E07D2">
      <w:pPr>
        <w:spacing w:after="0"/>
        <w:jc w:val="center"/>
        <w:rPr>
          <w:rFonts w:asciiTheme="majorHAnsi" w:hAnsiTheme="majorHAnsi" w:cs="Arial"/>
          <w:b/>
          <w:lang w:val="id-ID"/>
        </w:rPr>
      </w:pPr>
    </w:p>
    <w:p w:rsidR="000E07D2" w:rsidRDefault="003031E5">
      <w:pPr>
        <w:spacing w:after="0"/>
        <w:jc w:val="center"/>
      </w:pPr>
      <w:r>
        <w:rPr>
          <w:noProof/>
          <w:lang w:val="id-ID" w:eastAsia="id-ID"/>
        </w:rPr>
        <w:drawing>
          <wp:inline distT="0" distB="0" distL="114300" distR="114300">
            <wp:extent cx="8852535" cy="4548505"/>
            <wp:effectExtent l="0" t="0" r="5715" b="444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pic:cNvPicPr>
                  </pic:nvPicPr>
                  <pic:blipFill>
                    <a:blip r:embed="rId11"/>
                    <a:stretch>
                      <a:fillRect/>
                    </a:stretch>
                  </pic:blipFill>
                  <pic:spPr>
                    <a:xfrm>
                      <a:off x="0" y="0"/>
                      <a:ext cx="8852535" cy="4548505"/>
                    </a:xfrm>
                    <a:prstGeom prst="rect">
                      <a:avLst/>
                    </a:prstGeom>
                    <a:noFill/>
                    <a:ln w="9525">
                      <a:noFill/>
                    </a:ln>
                  </pic:spPr>
                </pic:pic>
              </a:graphicData>
            </a:graphic>
          </wp:inline>
        </w:drawing>
      </w:r>
    </w:p>
    <w:p w:rsidR="000E07D2" w:rsidRDefault="003031E5">
      <w:pPr>
        <w:spacing w:after="0"/>
        <w:jc w:val="center"/>
      </w:pPr>
      <w:r>
        <w:rPr>
          <w:noProof/>
          <w:lang w:val="id-ID" w:eastAsia="id-ID"/>
        </w:rPr>
        <w:lastRenderedPageBreak/>
        <w:drawing>
          <wp:inline distT="0" distB="0" distL="114300" distR="114300">
            <wp:extent cx="8852535" cy="3373755"/>
            <wp:effectExtent l="0" t="0" r="5715" b="1714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pic:cNvPicPr>
                  </pic:nvPicPr>
                  <pic:blipFill>
                    <a:blip r:embed="rId12"/>
                    <a:stretch>
                      <a:fillRect/>
                    </a:stretch>
                  </pic:blipFill>
                  <pic:spPr>
                    <a:xfrm>
                      <a:off x="0" y="0"/>
                      <a:ext cx="8852535" cy="3373755"/>
                    </a:xfrm>
                    <a:prstGeom prst="rect">
                      <a:avLst/>
                    </a:prstGeom>
                    <a:noFill/>
                    <a:ln w="9525">
                      <a:noFill/>
                    </a:ln>
                  </pic:spPr>
                </pic:pic>
              </a:graphicData>
            </a:graphic>
          </wp:inline>
        </w:drawing>
      </w:r>
    </w:p>
    <w:p w:rsidR="000E07D2" w:rsidRDefault="000E07D2">
      <w:pPr>
        <w:spacing w:after="0"/>
        <w:jc w:val="center"/>
        <w:rPr>
          <w:lang w:val="id-ID"/>
        </w:rPr>
      </w:pPr>
    </w:p>
    <w:p w:rsidR="000E07D2" w:rsidRDefault="000E07D2">
      <w:pPr>
        <w:spacing w:after="0"/>
        <w:jc w:val="center"/>
        <w:rPr>
          <w:rFonts w:asciiTheme="majorHAnsi" w:hAnsiTheme="majorHAnsi" w:cs="Arial"/>
          <w:b/>
          <w:lang w:val="id-ID"/>
        </w:rPr>
      </w:pPr>
    </w:p>
    <w:p w:rsidR="000E07D2" w:rsidRDefault="000E07D2">
      <w:pPr>
        <w:spacing w:after="0"/>
        <w:jc w:val="center"/>
        <w:rPr>
          <w:rFonts w:asciiTheme="majorHAnsi" w:hAnsiTheme="majorHAnsi" w:cs="Arial"/>
          <w:b/>
          <w:lang w:val="id-ID"/>
        </w:rPr>
      </w:pPr>
    </w:p>
    <w:p w:rsidR="000E07D2" w:rsidRDefault="000E07D2">
      <w:pPr>
        <w:spacing w:after="0"/>
        <w:jc w:val="center"/>
        <w:rPr>
          <w:rFonts w:asciiTheme="majorHAnsi" w:hAnsiTheme="majorHAnsi" w:cs="Arial"/>
          <w:b/>
          <w:lang w:val="id-ID"/>
        </w:rPr>
      </w:pPr>
    </w:p>
    <w:p w:rsidR="000E07D2" w:rsidRDefault="000E07D2">
      <w:pPr>
        <w:spacing w:after="0"/>
        <w:jc w:val="center"/>
        <w:rPr>
          <w:rFonts w:asciiTheme="majorHAnsi" w:hAnsiTheme="majorHAnsi" w:cs="Arial"/>
          <w:b/>
          <w:lang w:val="id-ID"/>
        </w:rPr>
      </w:pPr>
    </w:p>
    <w:p w:rsidR="000E07D2" w:rsidRDefault="000E07D2">
      <w:pPr>
        <w:spacing w:after="0"/>
        <w:jc w:val="center"/>
        <w:rPr>
          <w:rFonts w:asciiTheme="majorHAnsi" w:hAnsiTheme="majorHAnsi" w:cs="Arial"/>
          <w:b/>
          <w:lang w:val="id-ID"/>
        </w:rPr>
      </w:pPr>
    </w:p>
    <w:p w:rsidR="000E07D2" w:rsidRDefault="000E07D2">
      <w:pPr>
        <w:spacing w:after="0"/>
        <w:jc w:val="center"/>
        <w:rPr>
          <w:rFonts w:asciiTheme="majorHAnsi" w:hAnsiTheme="majorHAnsi" w:cs="Arial"/>
          <w:b/>
          <w:lang w:val="id-ID"/>
        </w:rPr>
      </w:pPr>
    </w:p>
    <w:p w:rsidR="000E07D2" w:rsidRDefault="000E07D2">
      <w:pPr>
        <w:spacing w:after="0"/>
        <w:jc w:val="center"/>
        <w:rPr>
          <w:rFonts w:asciiTheme="majorHAnsi" w:hAnsiTheme="majorHAnsi" w:cs="Arial"/>
          <w:b/>
          <w:lang w:val="id-ID"/>
        </w:rPr>
      </w:pPr>
    </w:p>
    <w:p w:rsidR="000E07D2" w:rsidRDefault="000E07D2">
      <w:pPr>
        <w:spacing w:after="0"/>
        <w:jc w:val="center"/>
        <w:rPr>
          <w:rFonts w:asciiTheme="majorHAnsi" w:hAnsiTheme="majorHAnsi" w:cs="Arial"/>
          <w:b/>
          <w:lang w:val="id-ID"/>
        </w:rPr>
      </w:pPr>
    </w:p>
    <w:p w:rsidR="000E07D2" w:rsidRDefault="000E07D2">
      <w:pPr>
        <w:spacing w:after="0"/>
        <w:jc w:val="center"/>
        <w:rPr>
          <w:rFonts w:asciiTheme="majorHAnsi" w:hAnsiTheme="majorHAnsi" w:cs="Arial"/>
          <w:b/>
          <w:lang w:val="id-ID"/>
        </w:rPr>
      </w:pPr>
    </w:p>
    <w:p w:rsidR="000E07D2" w:rsidRDefault="000E07D2">
      <w:pPr>
        <w:spacing w:after="0"/>
        <w:jc w:val="center"/>
        <w:rPr>
          <w:rFonts w:asciiTheme="majorHAnsi" w:hAnsiTheme="majorHAnsi" w:cs="Arial"/>
          <w:b/>
          <w:lang w:val="id-ID"/>
        </w:rPr>
        <w:sectPr w:rsidR="000E07D2" w:rsidSect="00317ACF">
          <w:pgSz w:w="16838" w:h="11906" w:orient="landscape"/>
          <w:pgMar w:top="1440" w:right="1440" w:bottom="1440" w:left="1440" w:header="709" w:footer="709" w:gutter="0"/>
          <w:cols w:space="708"/>
          <w:docGrid w:linePitch="360"/>
        </w:sectPr>
      </w:pPr>
    </w:p>
    <w:p w:rsidR="000E07D2" w:rsidRDefault="000E07D2">
      <w:pPr>
        <w:spacing w:after="0"/>
        <w:jc w:val="center"/>
        <w:rPr>
          <w:rFonts w:asciiTheme="majorHAnsi" w:hAnsiTheme="majorHAnsi" w:cs="Arial"/>
          <w:b/>
          <w:lang w:val="id-ID"/>
        </w:rPr>
      </w:pPr>
    </w:p>
    <w:p w:rsidR="000E07D2" w:rsidRDefault="000E07D2">
      <w:pPr>
        <w:spacing w:after="0"/>
        <w:jc w:val="center"/>
        <w:rPr>
          <w:rFonts w:asciiTheme="majorHAnsi" w:hAnsiTheme="majorHAnsi" w:cs="Arial"/>
          <w:b/>
          <w:lang w:val="id-ID"/>
        </w:rPr>
      </w:pPr>
    </w:p>
    <w:p w:rsidR="000E07D2" w:rsidRDefault="003031E5">
      <w:pPr>
        <w:spacing w:after="0"/>
        <w:jc w:val="both"/>
        <w:rPr>
          <w:rFonts w:asciiTheme="majorHAnsi" w:hAnsiTheme="majorHAnsi" w:cs="Arial"/>
          <w:b/>
          <w:lang w:val="id-ID"/>
        </w:rPr>
      </w:pPr>
      <w:r>
        <w:rPr>
          <w:rFonts w:asciiTheme="majorHAnsi" w:hAnsiTheme="majorHAnsi" w:cs="Arial"/>
          <w:b/>
          <w:lang w:val="id-ID"/>
        </w:rPr>
        <w:t>8.2.  INDIKATOR KINERJA DAERAH</w:t>
      </w:r>
    </w:p>
    <w:p w:rsidR="000E07D2" w:rsidRDefault="000E07D2">
      <w:pPr>
        <w:spacing w:after="0"/>
        <w:jc w:val="both"/>
        <w:rPr>
          <w:rFonts w:asciiTheme="majorHAnsi" w:hAnsiTheme="majorHAnsi" w:cs="Arial"/>
          <w:b/>
          <w:lang w:val="id-ID"/>
        </w:rPr>
      </w:pPr>
    </w:p>
    <w:p w:rsidR="000E07D2" w:rsidRDefault="003031E5">
      <w:pPr>
        <w:spacing w:after="0"/>
        <w:ind w:firstLine="720"/>
        <w:jc w:val="both"/>
        <w:rPr>
          <w:rFonts w:asciiTheme="majorHAnsi" w:hAnsiTheme="majorHAnsi" w:cs="Arial"/>
          <w:bCs/>
          <w:lang w:val="id-ID"/>
        </w:rPr>
      </w:pPr>
      <w:r>
        <w:rPr>
          <w:rFonts w:asciiTheme="majorHAnsi" w:hAnsiTheme="majorHAnsi" w:cs="Arial"/>
          <w:bCs/>
          <w:lang w:val="id-ID"/>
        </w:rPr>
        <w:t>Penetapan indikator kinerja daerah bertujuan untuk memberikan gambaran mengenai ukuran keberhasilan pencapaian visi dan misi kepala daerah pada akhir periode masa jabatan dalam penyelenggaraan pemerintah daerah dalam pemenuhan kinerja pada aspek kesejahteraan, layanan umum dan daya saing. Hal ini ditunjukkan dari akumulasi pencapaian indikator outcome program pembangunan daerah setiap tahun atau indikator yang bersifat mandiri setiap tahun sehingga kinerja yang diinginkan pada akhir periode RPJMD dapat dicapai.</w:t>
      </w:r>
    </w:p>
    <w:p w:rsidR="000E07D2" w:rsidRDefault="003031E5">
      <w:pPr>
        <w:spacing w:after="0"/>
        <w:ind w:firstLine="720"/>
        <w:jc w:val="both"/>
        <w:rPr>
          <w:rFonts w:asciiTheme="majorHAnsi" w:hAnsiTheme="majorHAnsi" w:cs="Arial"/>
          <w:bCs/>
          <w:lang w:val="id-ID"/>
        </w:rPr>
      </w:pPr>
      <w:r>
        <w:rPr>
          <w:rFonts w:asciiTheme="majorHAnsi" w:hAnsiTheme="majorHAnsi" w:cs="Arial"/>
          <w:bCs/>
          <w:lang w:val="id-ID"/>
        </w:rPr>
        <w:t>Indikator kinerja daerah secara teknis pada dasarnya dirumuskan dengan mengambil indikator dari program prioritas yang telah ditetapkan (outcame) atau kompositnya (impact). Suatu indikator kinerja daerah dapat dirumuskan berdasarkan hasil analisis pengaruh dari satu atau lebih indikator capaian kinerja program (otcome) terhadap tingkat capaian indikator kinerja daerah berkenaan selelah program dan kegiatan prioritas ditetapkan.</w:t>
      </w:r>
    </w:p>
    <w:p w:rsidR="000E07D2" w:rsidRDefault="003031E5">
      <w:pPr>
        <w:spacing w:after="0"/>
        <w:ind w:firstLine="720"/>
        <w:jc w:val="both"/>
        <w:rPr>
          <w:rFonts w:asciiTheme="majorHAnsi" w:hAnsiTheme="majorHAnsi" w:cs="Arial"/>
          <w:bCs/>
          <w:lang w:val="id-ID"/>
        </w:rPr>
      </w:pPr>
      <w:r>
        <w:rPr>
          <w:rFonts w:asciiTheme="majorHAnsi" w:hAnsiTheme="majorHAnsi" w:cs="Arial"/>
          <w:bCs/>
          <w:lang w:val="id-ID"/>
        </w:rPr>
        <w:t>Pencapaian indikator kinerja yang telah ditetapkan merupakan keberhasilan dari tujuan dan sasaran pembangunan daerah periode 2016-2021 yang telah direncanakan. Ukuran  keberhasilan/pencapaian suatu daerah membutuhkan indikator yang mampu menggambarkan kemajuan daerah tersebut. Indikator kinerja dimaksud juga diperlukan publik dalam rangka mewujudkan akuntabilitas penyelenggaraan pemerintahan dan pembangunan daerah.</w:t>
      </w:r>
    </w:p>
    <w:p w:rsidR="000E07D2" w:rsidRDefault="003031E5">
      <w:pPr>
        <w:spacing w:after="0"/>
        <w:ind w:firstLine="720"/>
        <w:jc w:val="both"/>
        <w:rPr>
          <w:rFonts w:asciiTheme="majorHAnsi" w:hAnsiTheme="majorHAnsi" w:cs="Arial"/>
          <w:bCs/>
          <w:lang w:val="id-ID"/>
        </w:rPr>
      </w:pPr>
      <w:r>
        <w:rPr>
          <w:rFonts w:asciiTheme="majorHAnsi" w:hAnsiTheme="majorHAnsi" w:cs="Arial"/>
          <w:bCs/>
          <w:lang w:val="id-ID"/>
        </w:rPr>
        <w:t>Selanjutnya, indikator kinerja daerah dibagi menjadi 3 (tiga) aspek yaitu, aspek kesejahteraan masyarakat, aspek pelayanan umum, serta aspek daya saing daerah. Aspek kesejahteraan masyarakat diukur melalui indikator makro yang merupakan indikator gabungan dari berbagai kegiatan pembangunan ekonomi sosial. Aspek Pelayan Umum merupakan segela bentuk pelayanan yang dilakukan oleh pemerintah daerah sesuai dengan kewenangan atau urusan sebagai upaya untuk memenuhi kebutuhan masyarakat seperti infrastruktur dasar baik secara fisik maupun sosial. Aspek Daya Saing Daerah merupakan indikator yang mengukur kemampuan perekonomian daerah dalam mencapai pertumbuhan tingkat kesejahteraan yang tinggi dan berkelanjutan. Indikator Kinerja Daerah Kabupaten Padang Pariaman secara rinci dapat dilihat pada Tabel.  T-C 18</w:t>
      </w:r>
    </w:p>
    <w:p w:rsidR="000E07D2" w:rsidRDefault="000E07D2">
      <w:pPr>
        <w:spacing w:after="0"/>
        <w:jc w:val="both"/>
        <w:rPr>
          <w:rFonts w:asciiTheme="majorHAnsi" w:hAnsiTheme="majorHAnsi" w:cs="Arial"/>
          <w:bCs/>
          <w:lang w:val="id-ID"/>
        </w:rPr>
      </w:pPr>
    </w:p>
    <w:p w:rsidR="000E07D2" w:rsidRDefault="000E07D2">
      <w:pPr>
        <w:spacing w:after="0"/>
        <w:jc w:val="both"/>
        <w:rPr>
          <w:rFonts w:asciiTheme="majorHAnsi" w:hAnsiTheme="majorHAnsi" w:cs="Arial"/>
          <w:b/>
          <w:lang w:val="id-ID"/>
        </w:rPr>
      </w:pPr>
    </w:p>
    <w:p w:rsidR="000E07D2" w:rsidRDefault="000E07D2">
      <w:pPr>
        <w:spacing w:after="0"/>
        <w:jc w:val="both"/>
        <w:rPr>
          <w:rFonts w:asciiTheme="majorHAnsi" w:hAnsiTheme="majorHAnsi" w:cs="Arial"/>
          <w:b/>
          <w:lang w:val="id-ID"/>
        </w:rPr>
      </w:pPr>
    </w:p>
    <w:p w:rsidR="000E07D2" w:rsidRDefault="000E07D2">
      <w:pPr>
        <w:spacing w:after="0"/>
        <w:jc w:val="both"/>
        <w:rPr>
          <w:rFonts w:asciiTheme="majorHAnsi" w:hAnsiTheme="majorHAnsi" w:cs="Arial"/>
          <w:b/>
          <w:lang w:val="id-ID"/>
        </w:rPr>
      </w:pPr>
    </w:p>
    <w:p w:rsidR="000E07D2" w:rsidRDefault="000E07D2">
      <w:pPr>
        <w:spacing w:after="0"/>
        <w:jc w:val="both"/>
        <w:rPr>
          <w:rFonts w:asciiTheme="majorHAnsi" w:hAnsiTheme="majorHAnsi" w:cs="Arial"/>
          <w:b/>
          <w:lang w:val="id-ID"/>
        </w:rPr>
      </w:pPr>
    </w:p>
    <w:p w:rsidR="000E07D2" w:rsidRDefault="000E07D2">
      <w:pPr>
        <w:spacing w:after="0"/>
        <w:jc w:val="both"/>
        <w:rPr>
          <w:rFonts w:asciiTheme="majorHAnsi" w:hAnsiTheme="majorHAnsi" w:cs="Arial"/>
          <w:b/>
          <w:lang w:val="id-ID"/>
        </w:rPr>
      </w:pPr>
    </w:p>
    <w:p w:rsidR="000E07D2" w:rsidRDefault="000E07D2">
      <w:pPr>
        <w:spacing w:after="0"/>
        <w:jc w:val="both"/>
        <w:rPr>
          <w:rFonts w:asciiTheme="majorHAnsi" w:hAnsiTheme="majorHAnsi" w:cs="Arial"/>
          <w:b/>
          <w:lang w:val="id-ID"/>
        </w:rPr>
      </w:pPr>
    </w:p>
    <w:p w:rsidR="000E07D2" w:rsidRDefault="000E07D2">
      <w:pPr>
        <w:spacing w:after="0"/>
        <w:jc w:val="both"/>
        <w:rPr>
          <w:rFonts w:asciiTheme="majorHAnsi" w:hAnsiTheme="majorHAnsi" w:cs="Arial"/>
          <w:b/>
          <w:lang w:val="id-ID"/>
        </w:rPr>
      </w:pPr>
    </w:p>
    <w:p w:rsidR="000E07D2" w:rsidRDefault="000E07D2">
      <w:pPr>
        <w:spacing w:after="0"/>
        <w:jc w:val="both"/>
        <w:rPr>
          <w:rFonts w:asciiTheme="majorHAnsi" w:hAnsiTheme="majorHAnsi" w:cs="Arial"/>
          <w:b/>
          <w:lang w:val="id-ID"/>
        </w:rPr>
      </w:pPr>
    </w:p>
    <w:p w:rsidR="000E07D2" w:rsidRDefault="000E07D2">
      <w:pPr>
        <w:spacing w:after="0"/>
        <w:jc w:val="both"/>
        <w:rPr>
          <w:rFonts w:asciiTheme="majorHAnsi" w:hAnsiTheme="majorHAnsi" w:cs="Arial"/>
          <w:b/>
          <w:lang w:val="id-ID"/>
        </w:rPr>
      </w:pPr>
    </w:p>
    <w:p w:rsidR="000E07D2" w:rsidRDefault="000E07D2">
      <w:pPr>
        <w:spacing w:after="0"/>
        <w:jc w:val="both"/>
        <w:rPr>
          <w:rFonts w:asciiTheme="majorHAnsi" w:hAnsiTheme="majorHAnsi" w:cs="Arial"/>
          <w:b/>
          <w:lang w:val="id-ID"/>
        </w:rPr>
      </w:pPr>
    </w:p>
    <w:p w:rsidR="000E07D2" w:rsidRDefault="000E07D2">
      <w:pPr>
        <w:spacing w:after="0"/>
        <w:jc w:val="both"/>
        <w:rPr>
          <w:rFonts w:asciiTheme="majorHAnsi" w:hAnsiTheme="majorHAnsi" w:cs="Arial"/>
          <w:b/>
          <w:lang w:val="id-ID"/>
        </w:rPr>
      </w:pPr>
    </w:p>
    <w:p w:rsidR="000E07D2" w:rsidRDefault="000E07D2">
      <w:pPr>
        <w:spacing w:after="0"/>
        <w:jc w:val="both"/>
        <w:rPr>
          <w:rFonts w:asciiTheme="majorHAnsi" w:hAnsiTheme="majorHAnsi" w:cs="Arial"/>
          <w:b/>
          <w:lang w:val="id-ID"/>
        </w:rPr>
      </w:pPr>
    </w:p>
    <w:p w:rsidR="000E07D2" w:rsidRDefault="000E07D2">
      <w:pPr>
        <w:spacing w:after="0"/>
        <w:jc w:val="both"/>
        <w:rPr>
          <w:rFonts w:asciiTheme="majorHAnsi" w:hAnsiTheme="majorHAnsi" w:cs="Arial"/>
          <w:b/>
          <w:lang w:val="id-ID"/>
        </w:rPr>
      </w:pPr>
    </w:p>
    <w:p w:rsidR="000E07D2" w:rsidRDefault="000E07D2">
      <w:pPr>
        <w:spacing w:after="0"/>
        <w:jc w:val="both"/>
        <w:rPr>
          <w:rFonts w:asciiTheme="majorHAnsi" w:hAnsiTheme="majorHAnsi" w:cs="Arial"/>
          <w:b/>
          <w:lang w:val="id-ID"/>
        </w:rPr>
        <w:sectPr w:rsidR="000E07D2" w:rsidSect="00317ACF">
          <w:pgSz w:w="11906" w:h="16838"/>
          <w:pgMar w:top="1440" w:right="1440" w:bottom="1440" w:left="1440" w:header="709" w:footer="709" w:gutter="0"/>
          <w:cols w:space="708"/>
          <w:docGrid w:linePitch="360"/>
        </w:sectPr>
      </w:pPr>
    </w:p>
    <w:p w:rsidR="000E07D2" w:rsidRDefault="003031E5">
      <w:pPr>
        <w:spacing w:after="0"/>
        <w:jc w:val="center"/>
        <w:rPr>
          <w:rFonts w:asciiTheme="majorHAnsi" w:hAnsiTheme="majorHAnsi" w:cs="Arial"/>
          <w:b/>
          <w:lang w:val="id-ID"/>
        </w:rPr>
      </w:pPr>
      <w:r>
        <w:rPr>
          <w:rFonts w:asciiTheme="majorHAnsi" w:hAnsiTheme="majorHAnsi" w:cs="Arial"/>
          <w:b/>
          <w:lang w:val="id-ID"/>
        </w:rPr>
        <w:lastRenderedPageBreak/>
        <w:t>Tabel T-C 18</w:t>
      </w:r>
    </w:p>
    <w:p w:rsidR="000E07D2" w:rsidRDefault="003031E5">
      <w:pPr>
        <w:spacing w:after="0"/>
        <w:jc w:val="center"/>
        <w:rPr>
          <w:rFonts w:asciiTheme="majorHAnsi" w:hAnsiTheme="majorHAnsi" w:cs="Arial"/>
          <w:b/>
          <w:lang w:val="sv-SE"/>
        </w:rPr>
      </w:pPr>
      <w:r>
        <w:rPr>
          <w:rFonts w:asciiTheme="majorHAnsi" w:hAnsiTheme="majorHAnsi" w:cs="Arial"/>
          <w:b/>
          <w:lang w:val="id-ID"/>
        </w:rPr>
        <w:t xml:space="preserve">Penetapan </w:t>
      </w:r>
      <w:r>
        <w:rPr>
          <w:rFonts w:asciiTheme="majorHAnsi" w:hAnsiTheme="majorHAnsi" w:cs="Arial"/>
          <w:b/>
          <w:lang w:val="sv-SE"/>
        </w:rPr>
        <w:t>Indikator Kinerja Daerah</w:t>
      </w:r>
    </w:p>
    <w:p w:rsidR="000E07D2" w:rsidRDefault="003031E5">
      <w:pPr>
        <w:spacing w:after="0"/>
        <w:jc w:val="center"/>
        <w:rPr>
          <w:rFonts w:asciiTheme="majorHAnsi" w:hAnsiTheme="majorHAnsi" w:cs="Arial"/>
          <w:b/>
          <w:lang w:val="id-ID"/>
        </w:rPr>
      </w:pPr>
      <w:r>
        <w:rPr>
          <w:rFonts w:asciiTheme="majorHAnsi" w:hAnsiTheme="majorHAnsi" w:cs="Arial"/>
          <w:b/>
          <w:lang w:val="id-ID"/>
        </w:rPr>
        <w:t>Terhadap Capaian Kinerja Penyelenggaraan Urusan Pemerintah</w:t>
      </w:r>
    </w:p>
    <w:p w:rsidR="000E07D2" w:rsidRDefault="003031E5">
      <w:pPr>
        <w:spacing w:after="0"/>
        <w:jc w:val="center"/>
        <w:rPr>
          <w:rFonts w:asciiTheme="majorHAnsi" w:hAnsiTheme="majorHAnsi" w:cs="Arial"/>
          <w:b/>
          <w:lang w:val="id-ID"/>
        </w:rPr>
      </w:pPr>
      <w:r>
        <w:rPr>
          <w:rFonts w:asciiTheme="majorHAnsi" w:hAnsiTheme="majorHAnsi" w:cs="Arial"/>
          <w:b/>
          <w:lang w:val="id-ID"/>
        </w:rPr>
        <w:t>Kabupaten Padang Pariaman</w:t>
      </w:r>
    </w:p>
    <w:p w:rsidR="000E07D2" w:rsidRDefault="000E07D2">
      <w:pPr>
        <w:spacing w:after="0"/>
        <w:jc w:val="center"/>
        <w:rPr>
          <w:rFonts w:asciiTheme="majorHAnsi" w:hAnsiTheme="majorHAnsi" w:cs="Arial"/>
          <w:b/>
          <w:lang w:val="id-ID"/>
        </w:rPr>
      </w:pPr>
    </w:p>
    <w:tbl>
      <w:tblPr>
        <w:tblW w:w="270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
        <w:gridCol w:w="2988"/>
        <w:gridCol w:w="1548"/>
        <w:gridCol w:w="1359"/>
        <w:gridCol w:w="1414"/>
        <w:gridCol w:w="1359"/>
        <w:gridCol w:w="1359"/>
        <w:gridCol w:w="1359"/>
        <w:gridCol w:w="1359"/>
        <w:gridCol w:w="1511"/>
        <w:gridCol w:w="1511"/>
        <w:gridCol w:w="1511"/>
        <w:gridCol w:w="1511"/>
        <w:gridCol w:w="1511"/>
        <w:gridCol w:w="1511"/>
        <w:gridCol w:w="1511"/>
        <w:gridCol w:w="1511"/>
        <w:gridCol w:w="1511"/>
      </w:tblGrid>
      <w:tr w:rsidR="000E07D2" w:rsidTr="00317ACF">
        <w:trPr>
          <w:gridAfter w:val="8"/>
          <w:wAfter w:w="12088" w:type="dxa"/>
          <w:trHeight w:val="255"/>
          <w:tblHeader/>
        </w:trPr>
        <w:tc>
          <w:tcPr>
            <w:tcW w:w="703" w:type="dxa"/>
            <w:vMerge w:val="restart"/>
            <w:shd w:val="clear" w:color="auto" w:fill="D99594" w:themeFill="accent2" w:themeFillTint="99"/>
            <w:vAlign w:val="center"/>
          </w:tcPr>
          <w:p w:rsidR="000E07D2" w:rsidRDefault="003031E5">
            <w:pPr>
              <w:spacing w:after="0" w:line="240" w:lineRule="auto"/>
              <w:jc w:val="center"/>
              <w:rPr>
                <w:rFonts w:ascii="Cambria" w:hAnsi="Cambria" w:cs="Calibri"/>
                <w:b/>
                <w:bCs/>
                <w:sz w:val="18"/>
                <w:szCs w:val="18"/>
                <w:lang w:val="id-ID" w:eastAsia="id-ID"/>
              </w:rPr>
            </w:pPr>
            <w:r>
              <w:rPr>
                <w:rFonts w:ascii="Cambria" w:hAnsi="Cambria" w:cs="Calibri"/>
                <w:b/>
                <w:bCs/>
                <w:sz w:val="18"/>
                <w:szCs w:val="18"/>
                <w:lang w:val="id-ID" w:eastAsia="id-ID"/>
              </w:rPr>
              <w:t>No</w:t>
            </w:r>
          </w:p>
        </w:tc>
        <w:tc>
          <w:tcPr>
            <w:tcW w:w="2988" w:type="dxa"/>
            <w:vMerge w:val="restart"/>
            <w:shd w:val="clear" w:color="auto" w:fill="D99594" w:themeFill="accent2" w:themeFillTint="99"/>
            <w:vAlign w:val="center"/>
          </w:tcPr>
          <w:p w:rsidR="000E07D2" w:rsidRDefault="003031E5">
            <w:pPr>
              <w:spacing w:after="0" w:line="240" w:lineRule="auto"/>
              <w:jc w:val="center"/>
              <w:rPr>
                <w:rFonts w:ascii="Cambria" w:hAnsi="Cambria" w:cs="Calibri"/>
                <w:b/>
                <w:bCs/>
                <w:sz w:val="18"/>
                <w:szCs w:val="18"/>
                <w:lang w:val="id-ID" w:eastAsia="id-ID"/>
              </w:rPr>
            </w:pPr>
            <w:r>
              <w:rPr>
                <w:rFonts w:ascii="Cambria" w:hAnsi="Cambria" w:cs="Calibri"/>
                <w:b/>
                <w:bCs/>
                <w:sz w:val="18"/>
                <w:szCs w:val="18"/>
                <w:lang w:eastAsia="id-ID"/>
              </w:rPr>
              <w:t>Aspek/Fokus/Bidang Urusan/Indikator Kinerja Pembangunan Daerah</w:t>
            </w:r>
          </w:p>
        </w:tc>
        <w:tc>
          <w:tcPr>
            <w:tcW w:w="1548" w:type="dxa"/>
            <w:vMerge w:val="restart"/>
            <w:shd w:val="clear" w:color="auto" w:fill="D99594" w:themeFill="accent2" w:themeFillTint="99"/>
            <w:vAlign w:val="center"/>
          </w:tcPr>
          <w:p w:rsidR="000E07D2" w:rsidRDefault="003031E5">
            <w:pPr>
              <w:spacing w:after="0" w:line="240" w:lineRule="auto"/>
              <w:jc w:val="center"/>
              <w:rPr>
                <w:rFonts w:ascii="Cambria" w:hAnsi="Cambria" w:cs="Calibri"/>
                <w:b/>
                <w:bCs/>
                <w:sz w:val="18"/>
                <w:szCs w:val="18"/>
                <w:lang w:val="id-ID" w:eastAsia="id-ID"/>
              </w:rPr>
            </w:pPr>
            <w:r>
              <w:rPr>
                <w:rFonts w:ascii="Cambria" w:hAnsi="Cambria" w:cs="Calibri"/>
                <w:b/>
                <w:bCs/>
                <w:sz w:val="18"/>
                <w:szCs w:val="18"/>
                <w:lang w:val="id-ID" w:eastAsia="id-ID"/>
              </w:rPr>
              <w:t>Satuan</w:t>
            </w:r>
          </w:p>
        </w:tc>
        <w:tc>
          <w:tcPr>
            <w:tcW w:w="1359" w:type="dxa"/>
            <w:vMerge w:val="restart"/>
            <w:shd w:val="clear" w:color="auto" w:fill="D99594" w:themeFill="accent2" w:themeFillTint="99"/>
            <w:vAlign w:val="center"/>
          </w:tcPr>
          <w:p w:rsidR="000E07D2" w:rsidRDefault="003031E5">
            <w:pPr>
              <w:spacing w:after="0" w:line="240" w:lineRule="auto"/>
              <w:jc w:val="center"/>
              <w:rPr>
                <w:rFonts w:ascii="Cambria" w:hAnsi="Cambria" w:cs="Calibri"/>
                <w:b/>
                <w:bCs/>
                <w:sz w:val="18"/>
                <w:szCs w:val="18"/>
                <w:lang w:val="id-ID" w:eastAsia="id-ID"/>
              </w:rPr>
            </w:pPr>
            <w:r>
              <w:rPr>
                <w:rFonts w:ascii="Cambria" w:hAnsi="Cambria" w:cs="Calibri"/>
                <w:b/>
                <w:bCs/>
                <w:sz w:val="18"/>
                <w:szCs w:val="18"/>
                <w:lang w:val="id-ID" w:eastAsia="id-ID"/>
              </w:rPr>
              <w:t xml:space="preserve">Kondisi </w:t>
            </w:r>
          </w:p>
          <w:p w:rsidR="000E07D2" w:rsidRDefault="003031E5">
            <w:pPr>
              <w:spacing w:after="0" w:line="240" w:lineRule="auto"/>
              <w:jc w:val="center"/>
              <w:rPr>
                <w:rFonts w:ascii="Cambria" w:hAnsi="Cambria" w:cs="Calibri"/>
                <w:b/>
                <w:bCs/>
                <w:sz w:val="18"/>
                <w:szCs w:val="18"/>
                <w:lang w:val="id-ID" w:eastAsia="id-ID"/>
              </w:rPr>
            </w:pPr>
            <w:r>
              <w:rPr>
                <w:rFonts w:ascii="Cambria" w:hAnsi="Cambria" w:cs="Calibri"/>
                <w:b/>
                <w:bCs/>
                <w:sz w:val="18"/>
                <w:szCs w:val="18"/>
                <w:lang w:eastAsia="id-ID"/>
              </w:rPr>
              <w:t xml:space="preserve">Kinerja Pada Awal </w:t>
            </w:r>
            <w:r>
              <w:rPr>
                <w:rFonts w:ascii="Cambria" w:hAnsi="Cambria" w:cs="Calibri"/>
                <w:b/>
                <w:bCs/>
                <w:sz w:val="18"/>
                <w:szCs w:val="18"/>
                <w:lang w:val="id-ID" w:eastAsia="id-ID"/>
              </w:rPr>
              <w:t>Periode RPJMD 2015</w:t>
            </w:r>
          </w:p>
        </w:tc>
        <w:tc>
          <w:tcPr>
            <w:tcW w:w="6850" w:type="dxa"/>
            <w:gridSpan w:val="5"/>
            <w:shd w:val="clear" w:color="auto" w:fill="D99594" w:themeFill="accent2" w:themeFillTint="99"/>
            <w:vAlign w:val="center"/>
          </w:tcPr>
          <w:p w:rsidR="000E07D2" w:rsidRDefault="003031E5">
            <w:pPr>
              <w:spacing w:after="0" w:line="240" w:lineRule="auto"/>
              <w:jc w:val="center"/>
              <w:rPr>
                <w:rFonts w:ascii="Cambria" w:hAnsi="Cambria" w:cs="Calibri"/>
                <w:b/>
                <w:bCs/>
                <w:sz w:val="18"/>
                <w:szCs w:val="18"/>
                <w:lang w:val="id-ID" w:eastAsia="id-ID"/>
              </w:rPr>
            </w:pPr>
            <w:r>
              <w:rPr>
                <w:rFonts w:ascii="Cambria" w:hAnsi="Cambria" w:cs="Calibri"/>
                <w:b/>
                <w:bCs/>
                <w:sz w:val="18"/>
                <w:szCs w:val="18"/>
                <w:lang w:val="id-ID" w:eastAsia="id-ID"/>
              </w:rPr>
              <w:t xml:space="preserve">Target Capaian </w:t>
            </w:r>
            <w:r>
              <w:rPr>
                <w:rFonts w:ascii="Cambria" w:hAnsi="Cambria" w:cs="Calibri"/>
                <w:b/>
                <w:bCs/>
                <w:sz w:val="18"/>
                <w:szCs w:val="18"/>
                <w:lang w:eastAsia="id-ID"/>
              </w:rPr>
              <w:t>Setiap Tahun</w:t>
            </w:r>
          </w:p>
        </w:tc>
        <w:tc>
          <w:tcPr>
            <w:tcW w:w="1511" w:type="dxa"/>
            <w:vMerge w:val="restart"/>
            <w:shd w:val="clear" w:color="auto" w:fill="D99594" w:themeFill="accent2" w:themeFillTint="99"/>
            <w:vAlign w:val="center"/>
          </w:tcPr>
          <w:p w:rsidR="000E07D2" w:rsidRDefault="003031E5">
            <w:pPr>
              <w:spacing w:after="0" w:line="240" w:lineRule="auto"/>
              <w:jc w:val="center"/>
              <w:rPr>
                <w:rFonts w:ascii="Cambria" w:hAnsi="Cambria" w:cs="Calibri"/>
                <w:b/>
                <w:bCs/>
                <w:sz w:val="18"/>
                <w:szCs w:val="18"/>
                <w:lang w:val="id-ID" w:eastAsia="id-ID"/>
              </w:rPr>
            </w:pPr>
            <w:r>
              <w:rPr>
                <w:rFonts w:ascii="Cambria" w:hAnsi="Cambria" w:cs="Calibri"/>
                <w:b/>
                <w:bCs/>
                <w:sz w:val="18"/>
                <w:szCs w:val="18"/>
                <w:lang w:val="id-ID" w:eastAsia="id-ID"/>
              </w:rPr>
              <w:t xml:space="preserve">Kondisi Kinerja Pada Akhir </w:t>
            </w:r>
            <w:r>
              <w:rPr>
                <w:rFonts w:ascii="Cambria" w:hAnsi="Cambria" w:cs="Calibri"/>
                <w:b/>
                <w:bCs/>
                <w:sz w:val="18"/>
                <w:szCs w:val="18"/>
                <w:lang w:eastAsia="id-ID"/>
              </w:rPr>
              <w:t xml:space="preserve">Periode </w:t>
            </w:r>
            <w:r>
              <w:rPr>
                <w:rFonts w:ascii="Cambria" w:hAnsi="Cambria" w:cs="Calibri"/>
                <w:b/>
                <w:bCs/>
                <w:sz w:val="18"/>
                <w:szCs w:val="18"/>
                <w:lang w:val="id-ID" w:eastAsia="id-ID"/>
              </w:rPr>
              <w:t>RPJMD</w:t>
            </w:r>
          </w:p>
        </w:tc>
      </w:tr>
      <w:tr w:rsidR="000E07D2" w:rsidTr="00317ACF">
        <w:trPr>
          <w:gridAfter w:val="8"/>
          <w:wAfter w:w="12088" w:type="dxa"/>
          <w:trHeight w:val="255"/>
          <w:tblHeader/>
        </w:trPr>
        <w:tc>
          <w:tcPr>
            <w:tcW w:w="703" w:type="dxa"/>
            <w:vMerge/>
            <w:shd w:val="clear" w:color="auto" w:fill="D99594" w:themeFill="accent2" w:themeFillTint="99"/>
            <w:vAlign w:val="center"/>
          </w:tcPr>
          <w:p w:rsidR="000E07D2" w:rsidRDefault="000E07D2">
            <w:pPr>
              <w:spacing w:after="0" w:line="240" w:lineRule="auto"/>
              <w:jc w:val="center"/>
              <w:rPr>
                <w:rFonts w:ascii="Cambria" w:hAnsi="Cambria" w:cs="Calibri"/>
                <w:b/>
                <w:bCs/>
                <w:sz w:val="18"/>
                <w:szCs w:val="18"/>
                <w:lang w:val="id-ID" w:eastAsia="id-ID"/>
              </w:rPr>
            </w:pPr>
          </w:p>
        </w:tc>
        <w:tc>
          <w:tcPr>
            <w:tcW w:w="2988" w:type="dxa"/>
            <w:vMerge/>
            <w:shd w:val="clear" w:color="auto" w:fill="D99594" w:themeFill="accent2" w:themeFillTint="99"/>
            <w:vAlign w:val="center"/>
          </w:tcPr>
          <w:p w:rsidR="000E07D2" w:rsidRDefault="000E07D2">
            <w:pPr>
              <w:spacing w:after="0" w:line="240" w:lineRule="auto"/>
              <w:jc w:val="center"/>
              <w:rPr>
                <w:rFonts w:ascii="Cambria" w:hAnsi="Cambria" w:cs="Calibri"/>
                <w:b/>
                <w:bCs/>
                <w:sz w:val="18"/>
                <w:szCs w:val="18"/>
                <w:lang w:val="id-ID" w:eastAsia="id-ID"/>
              </w:rPr>
            </w:pPr>
          </w:p>
        </w:tc>
        <w:tc>
          <w:tcPr>
            <w:tcW w:w="1548" w:type="dxa"/>
            <w:vMerge/>
            <w:shd w:val="clear" w:color="auto" w:fill="D99594" w:themeFill="accent2" w:themeFillTint="99"/>
            <w:vAlign w:val="center"/>
          </w:tcPr>
          <w:p w:rsidR="000E07D2" w:rsidRDefault="000E07D2">
            <w:pPr>
              <w:spacing w:after="0" w:line="240" w:lineRule="auto"/>
              <w:jc w:val="center"/>
              <w:rPr>
                <w:rFonts w:ascii="Cambria" w:hAnsi="Cambria" w:cs="Calibri"/>
                <w:b/>
                <w:bCs/>
                <w:sz w:val="18"/>
                <w:szCs w:val="18"/>
                <w:lang w:val="id-ID" w:eastAsia="id-ID"/>
              </w:rPr>
            </w:pPr>
          </w:p>
        </w:tc>
        <w:tc>
          <w:tcPr>
            <w:tcW w:w="1359" w:type="dxa"/>
            <w:vMerge/>
            <w:shd w:val="clear" w:color="auto" w:fill="D99594" w:themeFill="accent2" w:themeFillTint="99"/>
            <w:vAlign w:val="center"/>
          </w:tcPr>
          <w:p w:rsidR="000E07D2" w:rsidRDefault="000E07D2">
            <w:pPr>
              <w:spacing w:after="0" w:line="240" w:lineRule="auto"/>
              <w:jc w:val="center"/>
              <w:rPr>
                <w:rFonts w:ascii="Cambria" w:hAnsi="Cambria" w:cs="Calibri"/>
                <w:b/>
                <w:bCs/>
                <w:sz w:val="18"/>
                <w:szCs w:val="18"/>
                <w:lang w:val="id-ID" w:eastAsia="id-ID"/>
              </w:rPr>
            </w:pPr>
          </w:p>
        </w:tc>
        <w:tc>
          <w:tcPr>
            <w:tcW w:w="1414" w:type="dxa"/>
            <w:shd w:val="clear" w:color="auto" w:fill="D99594" w:themeFill="accent2" w:themeFillTint="99"/>
            <w:vAlign w:val="center"/>
          </w:tcPr>
          <w:p w:rsidR="000E07D2" w:rsidRDefault="003031E5">
            <w:pPr>
              <w:spacing w:after="0" w:line="240" w:lineRule="auto"/>
              <w:jc w:val="center"/>
              <w:rPr>
                <w:rFonts w:ascii="Cambria" w:hAnsi="Cambria" w:cs="Calibri"/>
                <w:b/>
                <w:bCs/>
                <w:sz w:val="18"/>
                <w:szCs w:val="18"/>
                <w:lang w:val="id-ID" w:eastAsia="id-ID"/>
              </w:rPr>
            </w:pPr>
            <w:r>
              <w:rPr>
                <w:rFonts w:ascii="Cambria" w:hAnsi="Cambria" w:cs="Calibri"/>
                <w:b/>
                <w:bCs/>
                <w:sz w:val="18"/>
                <w:szCs w:val="18"/>
                <w:lang w:val="id-ID" w:eastAsia="id-ID"/>
              </w:rPr>
              <w:t>2016</w:t>
            </w:r>
          </w:p>
        </w:tc>
        <w:tc>
          <w:tcPr>
            <w:tcW w:w="1359" w:type="dxa"/>
            <w:shd w:val="clear" w:color="auto" w:fill="D99594" w:themeFill="accent2" w:themeFillTint="99"/>
            <w:vAlign w:val="center"/>
          </w:tcPr>
          <w:p w:rsidR="000E07D2" w:rsidRDefault="003031E5">
            <w:pPr>
              <w:spacing w:after="0" w:line="240" w:lineRule="auto"/>
              <w:jc w:val="center"/>
              <w:rPr>
                <w:rFonts w:ascii="Cambria" w:hAnsi="Cambria" w:cs="Calibri"/>
                <w:b/>
                <w:bCs/>
                <w:sz w:val="18"/>
                <w:szCs w:val="18"/>
                <w:lang w:val="id-ID" w:eastAsia="id-ID"/>
              </w:rPr>
            </w:pPr>
            <w:r>
              <w:rPr>
                <w:rFonts w:ascii="Cambria" w:hAnsi="Cambria" w:cs="Calibri"/>
                <w:b/>
                <w:bCs/>
                <w:sz w:val="18"/>
                <w:szCs w:val="18"/>
                <w:lang w:val="id-ID" w:eastAsia="id-ID"/>
              </w:rPr>
              <w:t>2017</w:t>
            </w:r>
          </w:p>
        </w:tc>
        <w:tc>
          <w:tcPr>
            <w:tcW w:w="1359" w:type="dxa"/>
            <w:shd w:val="clear" w:color="auto" w:fill="D99594" w:themeFill="accent2" w:themeFillTint="99"/>
            <w:vAlign w:val="center"/>
          </w:tcPr>
          <w:p w:rsidR="000E07D2" w:rsidRDefault="003031E5">
            <w:pPr>
              <w:spacing w:after="0" w:line="240" w:lineRule="auto"/>
              <w:jc w:val="center"/>
              <w:rPr>
                <w:rFonts w:ascii="Cambria" w:hAnsi="Cambria" w:cs="Calibri"/>
                <w:b/>
                <w:bCs/>
                <w:sz w:val="18"/>
                <w:szCs w:val="18"/>
                <w:lang w:val="id-ID" w:eastAsia="id-ID"/>
              </w:rPr>
            </w:pPr>
            <w:r>
              <w:rPr>
                <w:rFonts w:ascii="Cambria" w:hAnsi="Cambria" w:cs="Calibri"/>
                <w:b/>
                <w:bCs/>
                <w:sz w:val="18"/>
                <w:szCs w:val="18"/>
                <w:lang w:val="id-ID" w:eastAsia="id-ID"/>
              </w:rPr>
              <w:t>2018</w:t>
            </w:r>
          </w:p>
        </w:tc>
        <w:tc>
          <w:tcPr>
            <w:tcW w:w="1359" w:type="dxa"/>
            <w:shd w:val="clear" w:color="auto" w:fill="D99594" w:themeFill="accent2" w:themeFillTint="99"/>
            <w:vAlign w:val="center"/>
          </w:tcPr>
          <w:p w:rsidR="000E07D2" w:rsidRDefault="003031E5">
            <w:pPr>
              <w:spacing w:after="0" w:line="240" w:lineRule="auto"/>
              <w:jc w:val="center"/>
              <w:rPr>
                <w:rFonts w:ascii="Cambria" w:hAnsi="Cambria" w:cs="Calibri"/>
                <w:b/>
                <w:bCs/>
                <w:sz w:val="18"/>
                <w:szCs w:val="18"/>
                <w:lang w:val="id-ID" w:eastAsia="id-ID"/>
              </w:rPr>
            </w:pPr>
            <w:r>
              <w:rPr>
                <w:rFonts w:ascii="Cambria" w:hAnsi="Cambria" w:cs="Calibri"/>
                <w:b/>
                <w:bCs/>
                <w:sz w:val="18"/>
                <w:szCs w:val="18"/>
                <w:lang w:val="id-ID" w:eastAsia="id-ID"/>
              </w:rPr>
              <w:t>2019</w:t>
            </w:r>
          </w:p>
        </w:tc>
        <w:tc>
          <w:tcPr>
            <w:tcW w:w="1359" w:type="dxa"/>
            <w:shd w:val="clear" w:color="auto" w:fill="D99594" w:themeFill="accent2" w:themeFillTint="99"/>
            <w:vAlign w:val="center"/>
          </w:tcPr>
          <w:p w:rsidR="000E07D2" w:rsidRDefault="003031E5">
            <w:pPr>
              <w:spacing w:after="0" w:line="240" w:lineRule="auto"/>
              <w:jc w:val="center"/>
              <w:rPr>
                <w:rFonts w:ascii="Cambria" w:hAnsi="Cambria" w:cs="Calibri"/>
                <w:b/>
                <w:bCs/>
                <w:sz w:val="18"/>
                <w:szCs w:val="18"/>
                <w:lang w:val="id-ID" w:eastAsia="id-ID"/>
              </w:rPr>
            </w:pPr>
            <w:r>
              <w:rPr>
                <w:rFonts w:ascii="Cambria" w:hAnsi="Cambria" w:cs="Calibri"/>
                <w:b/>
                <w:bCs/>
                <w:sz w:val="18"/>
                <w:szCs w:val="18"/>
                <w:lang w:val="id-ID" w:eastAsia="id-ID"/>
              </w:rPr>
              <w:t>2020</w:t>
            </w:r>
          </w:p>
        </w:tc>
        <w:tc>
          <w:tcPr>
            <w:tcW w:w="1511" w:type="dxa"/>
            <w:vMerge/>
            <w:shd w:val="clear" w:color="auto" w:fill="D99594" w:themeFill="accent2" w:themeFillTint="99"/>
            <w:vAlign w:val="center"/>
          </w:tcPr>
          <w:p w:rsidR="000E07D2" w:rsidRDefault="000E07D2">
            <w:pPr>
              <w:spacing w:after="0" w:line="240" w:lineRule="auto"/>
              <w:jc w:val="center"/>
              <w:rPr>
                <w:rFonts w:ascii="Cambria" w:hAnsi="Cambria" w:cs="Calibri"/>
                <w:b/>
                <w:bCs/>
                <w:sz w:val="18"/>
                <w:szCs w:val="18"/>
                <w:lang w:val="id-ID" w:eastAsia="id-ID"/>
              </w:rPr>
            </w:pPr>
          </w:p>
        </w:tc>
      </w:tr>
      <w:tr w:rsidR="000E07D2" w:rsidTr="00317ACF">
        <w:trPr>
          <w:gridAfter w:val="8"/>
          <w:wAfter w:w="12088" w:type="dxa"/>
          <w:trHeight w:val="255"/>
          <w:tblHeader/>
        </w:trPr>
        <w:tc>
          <w:tcPr>
            <w:tcW w:w="703" w:type="dxa"/>
            <w:shd w:val="clear" w:color="auto" w:fill="D99594" w:themeFill="accent2" w:themeFillTint="99"/>
            <w:vAlign w:val="center"/>
          </w:tcPr>
          <w:p w:rsidR="000E07D2" w:rsidRDefault="003031E5">
            <w:pPr>
              <w:spacing w:after="0" w:line="240" w:lineRule="auto"/>
              <w:jc w:val="center"/>
              <w:rPr>
                <w:rFonts w:ascii="Cambria" w:hAnsi="Cambria" w:cs="Calibri"/>
                <w:b/>
                <w:bCs/>
                <w:sz w:val="18"/>
                <w:szCs w:val="18"/>
                <w:lang w:val="id-ID" w:eastAsia="id-ID"/>
              </w:rPr>
            </w:pPr>
            <w:r>
              <w:rPr>
                <w:rFonts w:ascii="Cambria" w:hAnsi="Cambria" w:cs="Calibri"/>
                <w:b/>
                <w:bCs/>
                <w:sz w:val="18"/>
                <w:szCs w:val="18"/>
                <w:lang w:val="id-ID" w:eastAsia="id-ID"/>
              </w:rPr>
              <w:t>1</w:t>
            </w:r>
          </w:p>
        </w:tc>
        <w:tc>
          <w:tcPr>
            <w:tcW w:w="2988" w:type="dxa"/>
            <w:shd w:val="clear" w:color="auto" w:fill="D99594" w:themeFill="accent2" w:themeFillTint="99"/>
            <w:vAlign w:val="center"/>
          </w:tcPr>
          <w:p w:rsidR="000E07D2" w:rsidRDefault="003031E5">
            <w:pPr>
              <w:spacing w:after="0" w:line="240" w:lineRule="auto"/>
              <w:jc w:val="center"/>
              <w:rPr>
                <w:rFonts w:ascii="Cambria" w:hAnsi="Cambria" w:cs="Calibri"/>
                <w:b/>
                <w:bCs/>
                <w:sz w:val="18"/>
                <w:szCs w:val="18"/>
                <w:lang w:val="id-ID" w:eastAsia="id-ID"/>
              </w:rPr>
            </w:pPr>
            <w:r>
              <w:rPr>
                <w:rFonts w:ascii="Cambria" w:hAnsi="Cambria" w:cs="Calibri"/>
                <w:b/>
                <w:bCs/>
                <w:sz w:val="18"/>
                <w:szCs w:val="18"/>
                <w:lang w:val="id-ID" w:eastAsia="id-ID"/>
              </w:rPr>
              <w:t>2</w:t>
            </w:r>
          </w:p>
        </w:tc>
        <w:tc>
          <w:tcPr>
            <w:tcW w:w="1548" w:type="dxa"/>
            <w:shd w:val="clear" w:color="auto" w:fill="D99594" w:themeFill="accent2" w:themeFillTint="99"/>
            <w:vAlign w:val="center"/>
          </w:tcPr>
          <w:p w:rsidR="000E07D2" w:rsidRDefault="003031E5">
            <w:pPr>
              <w:spacing w:after="0" w:line="240" w:lineRule="auto"/>
              <w:jc w:val="center"/>
              <w:rPr>
                <w:rFonts w:ascii="Cambria" w:hAnsi="Cambria" w:cs="Calibri"/>
                <w:b/>
                <w:bCs/>
                <w:sz w:val="18"/>
                <w:szCs w:val="18"/>
                <w:lang w:val="id-ID" w:eastAsia="id-ID"/>
              </w:rPr>
            </w:pPr>
            <w:r>
              <w:rPr>
                <w:rFonts w:ascii="Cambria" w:hAnsi="Cambria" w:cs="Calibri"/>
                <w:b/>
                <w:bCs/>
                <w:sz w:val="18"/>
                <w:szCs w:val="18"/>
                <w:lang w:val="id-ID" w:eastAsia="id-ID"/>
              </w:rPr>
              <w:t>3</w:t>
            </w:r>
          </w:p>
        </w:tc>
        <w:tc>
          <w:tcPr>
            <w:tcW w:w="1359" w:type="dxa"/>
            <w:shd w:val="clear" w:color="auto" w:fill="D99594" w:themeFill="accent2" w:themeFillTint="99"/>
            <w:vAlign w:val="center"/>
          </w:tcPr>
          <w:p w:rsidR="000E07D2" w:rsidRDefault="003031E5">
            <w:pPr>
              <w:spacing w:after="0" w:line="240" w:lineRule="auto"/>
              <w:jc w:val="center"/>
              <w:rPr>
                <w:rFonts w:ascii="Cambria" w:hAnsi="Cambria" w:cs="Calibri"/>
                <w:b/>
                <w:bCs/>
                <w:sz w:val="18"/>
                <w:szCs w:val="18"/>
                <w:lang w:val="id-ID" w:eastAsia="id-ID"/>
              </w:rPr>
            </w:pPr>
            <w:r>
              <w:rPr>
                <w:rFonts w:ascii="Cambria" w:hAnsi="Cambria" w:cs="Calibri"/>
                <w:b/>
                <w:bCs/>
                <w:sz w:val="18"/>
                <w:szCs w:val="18"/>
                <w:lang w:val="id-ID" w:eastAsia="id-ID"/>
              </w:rPr>
              <w:t>4</w:t>
            </w:r>
          </w:p>
        </w:tc>
        <w:tc>
          <w:tcPr>
            <w:tcW w:w="1414" w:type="dxa"/>
            <w:shd w:val="clear" w:color="auto" w:fill="D99594" w:themeFill="accent2" w:themeFillTint="99"/>
            <w:vAlign w:val="center"/>
          </w:tcPr>
          <w:p w:rsidR="000E07D2" w:rsidRDefault="003031E5">
            <w:pPr>
              <w:spacing w:after="0" w:line="240" w:lineRule="auto"/>
              <w:jc w:val="center"/>
              <w:rPr>
                <w:rFonts w:ascii="Cambria" w:hAnsi="Cambria" w:cs="Calibri"/>
                <w:b/>
                <w:bCs/>
                <w:sz w:val="18"/>
                <w:szCs w:val="18"/>
                <w:lang w:val="id-ID" w:eastAsia="id-ID"/>
              </w:rPr>
            </w:pPr>
            <w:r>
              <w:rPr>
                <w:rFonts w:ascii="Cambria" w:hAnsi="Cambria" w:cs="Calibri"/>
                <w:b/>
                <w:bCs/>
                <w:sz w:val="18"/>
                <w:szCs w:val="18"/>
                <w:lang w:val="id-ID" w:eastAsia="id-ID"/>
              </w:rPr>
              <w:t>5</w:t>
            </w:r>
          </w:p>
        </w:tc>
        <w:tc>
          <w:tcPr>
            <w:tcW w:w="1359" w:type="dxa"/>
            <w:shd w:val="clear" w:color="auto" w:fill="D99594" w:themeFill="accent2" w:themeFillTint="99"/>
            <w:vAlign w:val="center"/>
          </w:tcPr>
          <w:p w:rsidR="000E07D2" w:rsidRDefault="003031E5">
            <w:pPr>
              <w:spacing w:after="0" w:line="240" w:lineRule="auto"/>
              <w:jc w:val="center"/>
              <w:rPr>
                <w:rFonts w:ascii="Cambria" w:hAnsi="Cambria" w:cs="Calibri"/>
                <w:b/>
                <w:bCs/>
                <w:sz w:val="18"/>
                <w:szCs w:val="18"/>
                <w:lang w:val="id-ID" w:eastAsia="id-ID"/>
              </w:rPr>
            </w:pPr>
            <w:r>
              <w:rPr>
                <w:rFonts w:ascii="Cambria" w:hAnsi="Cambria" w:cs="Calibri"/>
                <w:b/>
                <w:bCs/>
                <w:sz w:val="18"/>
                <w:szCs w:val="18"/>
                <w:lang w:val="id-ID" w:eastAsia="id-ID"/>
              </w:rPr>
              <w:t>6</w:t>
            </w:r>
          </w:p>
        </w:tc>
        <w:tc>
          <w:tcPr>
            <w:tcW w:w="1359" w:type="dxa"/>
            <w:shd w:val="clear" w:color="auto" w:fill="D99594" w:themeFill="accent2" w:themeFillTint="99"/>
            <w:vAlign w:val="center"/>
          </w:tcPr>
          <w:p w:rsidR="000E07D2" w:rsidRDefault="003031E5">
            <w:pPr>
              <w:spacing w:after="0" w:line="240" w:lineRule="auto"/>
              <w:jc w:val="center"/>
              <w:rPr>
                <w:rFonts w:ascii="Cambria" w:hAnsi="Cambria" w:cs="Calibri"/>
                <w:b/>
                <w:bCs/>
                <w:sz w:val="18"/>
                <w:szCs w:val="18"/>
                <w:lang w:val="id-ID" w:eastAsia="id-ID"/>
              </w:rPr>
            </w:pPr>
            <w:r>
              <w:rPr>
                <w:rFonts w:ascii="Cambria" w:hAnsi="Cambria" w:cs="Calibri"/>
                <w:b/>
                <w:bCs/>
                <w:sz w:val="18"/>
                <w:szCs w:val="18"/>
                <w:lang w:val="id-ID" w:eastAsia="id-ID"/>
              </w:rPr>
              <w:t>7</w:t>
            </w:r>
          </w:p>
        </w:tc>
        <w:tc>
          <w:tcPr>
            <w:tcW w:w="1359" w:type="dxa"/>
            <w:shd w:val="clear" w:color="auto" w:fill="D99594" w:themeFill="accent2" w:themeFillTint="99"/>
            <w:vAlign w:val="center"/>
          </w:tcPr>
          <w:p w:rsidR="000E07D2" w:rsidRDefault="003031E5">
            <w:pPr>
              <w:spacing w:after="0" w:line="240" w:lineRule="auto"/>
              <w:jc w:val="center"/>
              <w:rPr>
                <w:rFonts w:ascii="Cambria" w:hAnsi="Cambria" w:cs="Calibri"/>
                <w:b/>
                <w:bCs/>
                <w:sz w:val="18"/>
                <w:szCs w:val="18"/>
                <w:lang w:val="id-ID" w:eastAsia="id-ID"/>
              </w:rPr>
            </w:pPr>
            <w:r>
              <w:rPr>
                <w:rFonts w:ascii="Cambria" w:hAnsi="Cambria" w:cs="Calibri"/>
                <w:b/>
                <w:bCs/>
                <w:sz w:val="18"/>
                <w:szCs w:val="18"/>
                <w:lang w:val="id-ID" w:eastAsia="id-ID"/>
              </w:rPr>
              <w:t>8</w:t>
            </w:r>
          </w:p>
        </w:tc>
        <w:tc>
          <w:tcPr>
            <w:tcW w:w="1359" w:type="dxa"/>
            <w:shd w:val="clear" w:color="auto" w:fill="D99594" w:themeFill="accent2" w:themeFillTint="99"/>
            <w:vAlign w:val="center"/>
          </w:tcPr>
          <w:p w:rsidR="000E07D2" w:rsidRDefault="003031E5">
            <w:pPr>
              <w:spacing w:after="0" w:line="240" w:lineRule="auto"/>
              <w:jc w:val="center"/>
              <w:rPr>
                <w:rFonts w:ascii="Cambria" w:hAnsi="Cambria" w:cs="Calibri"/>
                <w:b/>
                <w:bCs/>
                <w:sz w:val="18"/>
                <w:szCs w:val="18"/>
                <w:lang w:val="id-ID" w:eastAsia="id-ID"/>
              </w:rPr>
            </w:pPr>
            <w:r>
              <w:rPr>
                <w:rFonts w:ascii="Cambria" w:hAnsi="Cambria" w:cs="Calibri"/>
                <w:b/>
                <w:bCs/>
                <w:sz w:val="18"/>
                <w:szCs w:val="18"/>
                <w:lang w:val="id-ID" w:eastAsia="id-ID"/>
              </w:rPr>
              <w:t>9</w:t>
            </w:r>
          </w:p>
        </w:tc>
        <w:tc>
          <w:tcPr>
            <w:tcW w:w="1511" w:type="dxa"/>
            <w:shd w:val="clear" w:color="auto" w:fill="D99594" w:themeFill="accent2" w:themeFillTint="99"/>
            <w:vAlign w:val="center"/>
          </w:tcPr>
          <w:p w:rsidR="000E07D2" w:rsidRDefault="003031E5">
            <w:pPr>
              <w:spacing w:after="0" w:line="240" w:lineRule="auto"/>
              <w:jc w:val="center"/>
              <w:rPr>
                <w:rFonts w:ascii="Cambria" w:hAnsi="Cambria" w:cs="Calibri"/>
                <w:b/>
                <w:bCs/>
                <w:sz w:val="18"/>
                <w:szCs w:val="18"/>
                <w:lang w:val="id-ID" w:eastAsia="id-ID"/>
              </w:rPr>
            </w:pPr>
            <w:r>
              <w:rPr>
                <w:rFonts w:ascii="Cambria" w:hAnsi="Cambria" w:cs="Calibri"/>
                <w:b/>
                <w:bCs/>
                <w:sz w:val="18"/>
                <w:szCs w:val="18"/>
                <w:lang w:val="id-ID" w:eastAsia="id-ID"/>
              </w:rPr>
              <w:t>10</w:t>
            </w:r>
          </w:p>
        </w:tc>
      </w:tr>
      <w:tr w:rsidR="000E07D2" w:rsidTr="00317ACF">
        <w:trPr>
          <w:gridAfter w:val="8"/>
          <w:wAfter w:w="12088" w:type="dxa"/>
          <w:trHeight w:val="255"/>
        </w:trPr>
        <w:tc>
          <w:tcPr>
            <w:tcW w:w="14959" w:type="dxa"/>
            <w:gridSpan w:val="10"/>
            <w:shd w:val="clear" w:color="000000" w:fill="FFFF00"/>
            <w:vAlign w:val="center"/>
          </w:tcPr>
          <w:p w:rsidR="000E07D2" w:rsidRDefault="003031E5">
            <w:pPr>
              <w:spacing w:after="0" w:line="240" w:lineRule="auto"/>
              <w:rPr>
                <w:rFonts w:ascii="Cambria" w:hAnsi="Cambria" w:cs="Calibri"/>
                <w:b/>
                <w:bCs/>
                <w:sz w:val="18"/>
                <w:szCs w:val="18"/>
                <w:lang w:val="id-ID" w:eastAsia="id-ID"/>
              </w:rPr>
            </w:pPr>
            <w:r>
              <w:rPr>
                <w:rFonts w:ascii="Cambria" w:hAnsi="Cambria" w:cs="Calibri"/>
                <w:b/>
                <w:bCs/>
                <w:sz w:val="18"/>
                <w:szCs w:val="18"/>
                <w:lang w:val="id-ID" w:eastAsia="id-ID"/>
              </w:rPr>
              <w:t>ASPEK KESEJAHTERAAN MASYARAKAT</w:t>
            </w:r>
          </w:p>
        </w:tc>
      </w:tr>
      <w:tr w:rsidR="000E07D2" w:rsidTr="00317ACF">
        <w:trPr>
          <w:gridAfter w:val="8"/>
          <w:wAfter w:w="12088" w:type="dxa"/>
          <w:trHeight w:val="255"/>
        </w:trPr>
        <w:tc>
          <w:tcPr>
            <w:tcW w:w="14959" w:type="dxa"/>
            <w:gridSpan w:val="10"/>
            <w:shd w:val="clear" w:color="000000" w:fill="FFFF00"/>
            <w:vAlign w:val="center"/>
          </w:tcPr>
          <w:p w:rsidR="000E07D2" w:rsidRDefault="003031E5">
            <w:pPr>
              <w:spacing w:after="0" w:line="240" w:lineRule="auto"/>
              <w:rPr>
                <w:rFonts w:ascii="Cambria" w:hAnsi="Cambria" w:cs="Calibri"/>
                <w:b/>
                <w:bCs/>
                <w:sz w:val="18"/>
                <w:szCs w:val="18"/>
                <w:lang w:val="id-ID" w:eastAsia="id-ID"/>
              </w:rPr>
            </w:pPr>
            <w:r>
              <w:rPr>
                <w:rFonts w:ascii="Cambria" w:hAnsi="Cambria" w:cs="Calibri"/>
                <w:b/>
                <w:bCs/>
                <w:sz w:val="18"/>
                <w:szCs w:val="18"/>
                <w:lang w:val="id-ID" w:eastAsia="id-ID"/>
              </w:rPr>
              <w:t>KESEJAHTERAAN DAN PEMERATAAN EKONOMI</w:t>
            </w:r>
          </w:p>
        </w:tc>
      </w:tr>
      <w:tr w:rsidR="000E07D2" w:rsidTr="00317ACF">
        <w:trPr>
          <w:gridAfter w:val="8"/>
          <w:wAfter w:w="12088" w:type="dxa"/>
          <w:trHeight w:val="255"/>
        </w:trPr>
        <w:tc>
          <w:tcPr>
            <w:tcW w:w="703" w:type="dxa"/>
            <w:shd w:val="clear" w:color="000000" w:fill="auto"/>
            <w:vAlign w:val="center"/>
          </w:tcPr>
          <w:p w:rsidR="000E07D2" w:rsidRDefault="003031E5">
            <w:pPr>
              <w:spacing w:after="0" w:line="240" w:lineRule="auto"/>
              <w:jc w:val="center"/>
              <w:rPr>
                <w:rFonts w:ascii="Cambria" w:hAnsi="Cambria" w:cs="Calibri"/>
                <w:b/>
                <w:bCs/>
                <w:sz w:val="18"/>
                <w:szCs w:val="18"/>
                <w:lang w:eastAsia="id-ID"/>
              </w:rPr>
            </w:pPr>
            <w:r>
              <w:rPr>
                <w:rFonts w:ascii="Cambria" w:hAnsi="Cambria" w:cs="Calibri"/>
                <w:b/>
                <w:bCs/>
                <w:sz w:val="18"/>
                <w:szCs w:val="18"/>
                <w:lang w:eastAsia="id-ID"/>
              </w:rPr>
              <w:t>1</w:t>
            </w:r>
          </w:p>
        </w:tc>
        <w:tc>
          <w:tcPr>
            <w:tcW w:w="2988" w:type="dxa"/>
            <w:shd w:val="clear" w:color="000000" w:fill="auto"/>
            <w:vAlign w:val="center"/>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Pertumbuhan PDRB Menurut harga konstan</w:t>
            </w:r>
          </w:p>
        </w:tc>
        <w:tc>
          <w:tcPr>
            <w:tcW w:w="1548" w:type="dxa"/>
            <w:shd w:val="clear" w:color="000000" w:fill="auto"/>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auto"/>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6,13</w:t>
            </w:r>
          </w:p>
        </w:tc>
        <w:tc>
          <w:tcPr>
            <w:tcW w:w="1414" w:type="dxa"/>
            <w:shd w:val="clear" w:color="000000" w:fill="auto"/>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6,20</w:t>
            </w:r>
          </w:p>
        </w:tc>
        <w:tc>
          <w:tcPr>
            <w:tcW w:w="1359" w:type="dxa"/>
            <w:shd w:val="clear" w:color="000000" w:fill="auto"/>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6,28</w:t>
            </w:r>
          </w:p>
        </w:tc>
        <w:tc>
          <w:tcPr>
            <w:tcW w:w="1359" w:type="dxa"/>
            <w:shd w:val="clear" w:color="000000" w:fill="auto"/>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6,35</w:t>
            </w:r>
          </w:p>
        </w:tc>
        <w:tc>
          <w:tcPr>
            <w:tcW w:w="1359" w:type="dxa"/>
            <w:shd w:val="clear" w:color="000000" w:fill="auto"/>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6,43</w:t>
            </w:r>
          </w:p>
        </w:tc>
        <w:tc>
          <w:tcPr>
            <w:tcW w:w="1359" w:type="dxa"/>
            <w:shd w:val="clear" w:color="000000" w:fill="auto"/>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6,51</w:t>
            </w:r>
          </w:p>
        </w:tc>
        <w:tc>
          <w:tcPr>
            <w:tcW w:w="1511" w:type="dxa"/>
            <w:shd w:val="clear" w:color="000000" w:fill="auto"/>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6,58</w:t>
            </w:r>
          </w:p>
        </w:tc>
      </w:tr>
      <w:tr w:rsidR="000E07D2" w:rsidTr="00317ACF">
        <w:trPr>
          <w:gridAfter w:val="8"/>
          <w:wAfter w:w="12088" w:type="dxa"/>
          <w:trHeight w:val="255"/>
        </w:trPr>
        <w:tc>
          <w:tcPr>
            <w:tcW w:w="703" w:type="dxa"/>
            <w:shd w:val="clear" w:color="000000" w:fill="auto"/>
            <w:vAlign w:val="center"/>
          </w:tcPr>
          <w:p w:rsidR="000E07D2" w:rsidRDefault="003031E5">
            <w:pPr>
              <w:spacing w:after="0" w:line="240" w:lineRule="auto"/>
              <w:jc w:val="center"/>
              <w:rPr>
                <w:rFonts w:ascii="Cambria" w:hAnsi="Cambria" w:cs="Calibri"/>
                <w:b/>
                <w:bCs/>
                <w:sz w:val="18"/>
                <w:szCs w:val="18"/>
                <w:lang w:eastAsia="id-ID"/>
              </w:rPr>
            </w:pPr>
            <w:r>
              <w:rPr>
                <w:rFonts w:ascii="Cambria" w:hAnsi="Cambria" w:cs="Calibri"/>
                <w:b/>
                <w:bCs/>
                <w:sz w:val="18"/>
                <w:szCs w:val="18"/>
                <w:lang w:eastAsia="id-ID"/>
              </w:rPr>
              <w:t>2</w:t>
            </w:r>
          </w:p>
        </w:tc>
        <w:tc>
          <w:tcPr>
            <w:tcW w:w="2988" w:type="dxa"/>
            <w:shd w:val="clear" w:color="000000" w:fill="auto"/>
            <w:vAlign w:val="center"/>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Laju inflasi </w:t>
            </w:r>
          </w:p>
        </w:tc>
        <w:tc>
          <w:tcPr>
            <w:tcW w:w="1548" w:type="dxa"/>
            <w:shd w:val="clear" w:color="000000" w:fill="auto"/>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auto"/>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6,63</w:t>
            </w:r>
          </w:p>
        </w:tc>
        <w:tc>
          <w:tcPr>
            <w:tcW w:w="1414" w:type="dxa"/>
            <w:shd w:val="clear" w:color="000000" w:fill="auto"/>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5,00</w:t>
            </w:r>
          </w:p>
        </w:tc>
        <w:tc>
          <w:tcPr>
            <w:tcW w:w="1359" w:type="dxa"/>
            <w:shd w:val="clear" w:color="000000" w:fill="auto"/>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5,00</w:t>
            </w:r>
          </w:p>
        </w:tc>
        <w:tc>
          <w:tcPr>
            <w:tcW w:w="1359" w:type="dxa"/>
            <w:shd w:val="clear" w:color="000000" w:fill="auto"/>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4,50</w:t>
            </w:r>
          </w:p>
        </w:tc>
        <w:tc>
          <w:tcPr>
            <w:tcW w:w="1359" w:type="dxa"/>
            <w:shd w:val="clear" w:color="000000" w:fill="auto"/>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4,50</w:t>
            </w:r>
          </w:p>
        </w:tc>
        <w:tc>
          <w:tcPr>
            <w:tcW w:w="1359" w:type="dxa"/>
            <w:shd w:val="clear" w:color="000000" w:fill="auto"/>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3,50</w:t>
            </w:r>
          </w:p>
        </w:tc>
        <w:tc>
          <w:tcPr>
            <w:tcW w:w="1511" w:type="dxa"/>
            <w:shd w:val="clear" w:color="000000" w:fill="auto"/>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3,50</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center"/>
              <w:rPr>
                <w:rFonts w:ascii="Cambria" w:hAnsi="Cambria" w:cs="Calibri"/>
                <w:b/>
                <w:bCs/>
                <w:sz w:val="18"/>
                <w:szCs w:val="18"/>
                <w:lang w:eastAsia="id-ID"/>
              </w:rPr>
            </w:pPr>
            <w:r>
              <w:rPr>
                <w:rFonts w:ascii="Cambria" w:hAnsi="Cambria" w:cs="Calibri"/>
                <w:b/>
                <w:bCs/>
                <w:sz w:val="18"/>
                <w:szCs w:val="18"/>
                <w:lang w:eastAsia="id-ID"/>
              </w:rPr>
              <w:t>3</w:t>
            </w:r>
          </w:p>
        </w:tc>
        <w:tc>
          <w:tcPr>
            <w:tcW w:w="2988" w:type="dxa"/>
            <w:shd w:val="clear" w:color="000000" w:fill="FFFFFF"/>
            <w:vAlign w:val="center"/>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PDRB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414"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511" w:type="dxa"/>
            <w:shd w:val="clear" w:color="000000" w:fill="FFFFFF"/>
          </w:tcPr>
          <w:p w:rsidR="000E07D2" w:rsidRDefault="000E07D2">
            <w:pPr>
              <w:spacing w:after="0" w:line="240" w:lineRule="auto"/>
              <w:jc w:val="right"/>
              <w:rPr>
                <w:rFonts w:ascii="Cambria" w:hAnsi="Cambria" w:cs="Calibri"/>
                <w:sz w:val="18"/>
                <w:szCs w:val="18"/>
                <w:lang w:val="id-ID" w:eastAsia="id-ID"/>
              </w:rPr>
            </w:pP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right"/>
              <w:rPr>
                <w:rFonts w:ascii="Cambria" w:hAnsi="Cambria" w:cs="Calibri"/>
                <w:b/>
                <w:bCs/>
                <w:sz w:val="18"/>
                <w:szCs w:val="18"/>
                <w:lang w:val="id-ID" w:eastAsia="id-ID"/>
              </w:rPr>
            </w:pPr>
            <w:r>
              <w:rPr>
                <w:rFonts w:ascii="Cambria" w:hAnsi="Cambria" w:cs="Calibri"/>
                <w:b/>
                <w:bCs/>
                <w:sz w:val="18"/>
                <w:szCs w:val="18"/>
                <w:lang w:eastAsia="id-ID"/>
              </w:rPr>
              <w:t>3</w:t>
            </w:r>
            <w:r>
              <w:rPr>
                <w:rFonts w:ascii="Cambria" w:hAnsi="Cambria" w:cs="Calibri"/>
                <w:b/>
                <w:bCs/>
                <w:sz w:val="18"/>
                <w:szCs w:val="18"/>
                <w:lang w:val="id-ID" w:eastAsia="id-ID"/>
              </w:rPr>
              <w:t>.1</w:t>
            </w:r>
          </w:p>
        </w:tc>
        <w:tc>
          <w:tcPr>
            <w:tcW w:w="2988" w:type="dxa"/>
            <w:shd w:val="clear" w:color="000000" w:fill="FFFFFF"/>
            <w:vAlign w:val="center"/>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Atas harga berlaku</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Juta Rp</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15.820.438,20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18.497.852,21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21.628.385,52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25.288.722,97</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29.568.527,39</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34.572.635,90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40.423.628,06</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right"/>
              <w:rPr>
                <w:rFonts w:ascii="Cambria" w:hAnsi="Cambria" w:cs="Calibri"/>
                <w:b/>
                <w:bCs/>
                <w:sz w:val="18"/>
                <w:szCs w:val="18"/>
                <w:lang w:val="id-ID" w:eastAsia="id-ID"/>
              </w:rPr>
            </w:pPr>
            <w:r>
              <w:rPr>
                <w:rFonts w:ascii="Cambria" w:hAnsi="Cambria" w:cs="Calibri"/>
                <w:b/>
                <w:bCs/>
                <w:sz w:val="18"/>
                <w:szCs w:val="18"/>
                <w:lang w:eastAsia="id-ID"/>
              </w:rPr>
              <w:t>3</w:t>
            </w:r>
            <w:r>
              <w:rPr>
                <w:rFonts w:ascii="Cambria" w:hAnsi="Cambria" w:cs="Calibri"/>
                <w:b/>
                <w:bCs/>
                <w:sz w:val="18"/>
                <w:szCs w:val="18"/>
                <w:lang w:val="id-ID" w:eastAsia="id-ID"/>
              </w:rPr>
              <w:t>.2</w:t>
            </w:r>
          </w:p>
        </w:tc>
        <w:tc>
          <w:tcPr>
            <w:tcW w:w="2988" w:type="dxa"/>
            <w:shd w:val="clear" w:color="000000" w:fill="FFFFFF"/>
            <w:vAlign w:val="center"/>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Atas harga konstan</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Juta Rp</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11.084.500,70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11.822.217,24</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12.609.031,67</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13.448.211,66</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14.343.242,33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15.297.840,77</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16.315.971,44</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right"/>
              <w:rPr>
                <w:rFonts w:ascii="Cambria" w:hAnsi="Cambria" w:cs="Calibri"/>
                <w:b/>
                <w:bCs/>
                <w:sz w:val="18"/>
                <w:szCs w:val="18"/>
                <w:lang w:eastAsia="id-ID"/>
              </w:rPr>
            </w:pPr>
            <w:r>
              <w:rPr>
                <w:rFonts w:ascii="Cambria" w:hAnsi="Cambria" w:cs="Calibri"/>
                <w:b/>
                <w:bCs/>
                <w:sz w:val="18"/>
                <w:szCs w:val="18"/>
                <w:lang w:eastAsia="id-ID"/>
              </w:rPr>
              <w:t xml:space="preserve">     3</w:t>
            </w:r>
            <w:r>
              <w:rPr>
                <w:rFonts w:ascii="Cambria" w:hAnsi="Cambria" w:cs="Calibri"/>
                <w:b/>
                <w:bCs/>
                <w:sz w:val="18"/>
                <w:szCs w:val="18"/>
                <w:lang w:val="id-ID" w:eastAsia="id-ID"/>
              </w:rPr>
              <w:t>.</w:t>
            </w:r>
            <w:r>
              <w:rPr>
                <w:rFonts w:ascii="Cambria" w:hAnsi="Cambria" w:cs="Calibri"/>
                <w:b/>
                <w:bCs/>
                <w:sz w:val="18"/>
                <w:szCs w:val="18"/>
                <w:lang w:eastAsia="id-ID"/>
              </w:rPr>
              <w:t>3</w:t>
            </w:r>
          </w:p>
        </w:tc>
        <w:tc>
          <w:tcPr>
            <w:tcW w:w="2988" w:type="dxa"/>
            <w:shd w:val="clear" w:color="000000" w:fill="FFFFFF"/>
            <w:vAlign w:val="center"/>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PDRB per kapita (Juta Rp)</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414"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511" w:type="dxa"/>
            <w:shd w:val="clear" w:color="000000" w:fill="FFFFFF"/>
          </w:tcPr>
          <w:p w:rsidR="000E07D2" w:rsidRDefault="000E07D2">
            <w:pPr>
              <w:spacing w:after="0" w:line="240" w:lineRule="auto"/>
              <w:jc w:val="right"/>
              <w:rPr>
                <w:rFonts w:ascii="Cambria" w:hAnsi="Cambria" w:cs="Calibri"/>
                <w:sz w:val="18"/>
                <w:szCs w:val="18"/>
                <w:lang w:val="id-ID" w:eastAsia="id-ID"/>
              </w:rPr>
            </w:pP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right"/>
              <w:rPr>
                <w:rFonts w:ascii="Cambria" w:hAnsi="Cambria" w:cs="Calibri"/>
                <w:b/>
                <w:bCs/>
                <w:sz w:val="18"/>
                <w:szCs w:val="18"/>
                <w:lang w:eastAsia="id-ID"/>
              </w:rPr>
            </w:pPr>
            <w:r>
              <w:rPr>
                <w:rFonts w:ascii="Cambria" w:hAnsi="Cambria" w:cs="Calibri"/>
                <w:b/>
                <w:bCs/>
                <w:sz w:val="18"/>
                <w:szCs w:val="18"/>
                <w:lang w:eastAsia="id-ID"/>
              </w:rPr>
              <w:t xml:space="preserve"> 3</w:t>
            </w:r>
            <w:r>
              <w:rPr>
                <w:rFonts w:ascii="Cambria" w:hAnsi="Cambria" w:cs="Calibri"/>
                <w:b/>
                <w:bCs/>
                <w:sz w:val="18"/>
                <w:szCs w:val="18"/>
                <w:lang w:val="id-ID" w:eastAsia="id-ID"/>
              </w:rPr>
              <w:t>.</w:t>
            </w:r>
            <w:r>
              <w:rPr>
                <w:rFonts w:ascii="Cambria" w:hAnsi="Cambria" w:cs="Calibri"/>
                <w:b/>
                <w:bCs/>
                <w:sz w:val="18"/>
                <w:szCs w:val="18"/>
                <w:lang w:eastAsia="id-ID"/>
              </w:rPr>
              <w:t>4</w:t>
            </w:r>
          </w:p>
        </w:tc>
        <w:tc>
          <w:tcPr>
            <w:tcW w:w="2988" w:type="dxa"/>
            <w:shd w:val="clear" w:color="000000" w:fill="FFFFFF"/>
            <w:vAlign w:val="center"/>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Atas harga berlaku</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Juta Rp</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39,00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42,90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47,19</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51,91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57,10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62,81</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69,09</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right"/>
              <w:rPr>
                <w:rFonts w:ascii="Cambria" w:hAnsi="Cambria" w:cs="Calibri"/>
                <w:b/>
                <w:bCs/>
                <w:sz w:val="18"/>
                <w:szCs w:val="18"/>
                <w:lang w:eastAsia="id-ID"/>
              </w:rPr>
            </w:pPr>
            <w:r>
              <w:rPr>
                <w:rFonts w:ascii="Cambria" w:hAnsi="Cambria" w:cs="Calibri"/>
                <w:b/>
                <w:bCs/>
                <w:sz w:val="18"/>
                <w:szCs w:val="18"/>
                <w:lang w:eastAsia="id-ID"/>
              </w:rPr>
              <w:t xml:space="preserve"> 3</w:t>
            </w:r>
            <w:r>
              <w:rPr>
                <w:rFonts w:ascii="Cambria" w:hAnsi="Cambria" w:cs="Calibri"/>
                <w:b/>
                <w:bCs/>
                <w:sz w:val="18"/>
                <w:szCs w:val="18"/>
                <w:lang w:val="id-ID" w:eastAsia="id-ID"/>
              </w:rPr>
              <w:t>.</w:t>
            </w:r>
            <w:r>
              <w:rPr>
                <w:rFonts w:ascii="Cambria" w:hAnsi="Cambria" w:cs="Calibri"/>
                <w:b/>
                <w:bCs/>
                <w:sz w:val="18"/>
                <w:szCs w:val="18"/>
                <w:lang w:eastAsia="id-ID"/>
              </w:rPr>
              <w:t>5</w:t>
            </w:r>
          </w:p>
        </w:tc>
        <w:tc>
          <w:tcPr>
            <w:tcW w:w="2988" w:type="dxa"/>
            <w:shd w:val="clear" w:color="000000" w:fill="FFFFFF"/>
            <w:vAlign w:val="center"/>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Atas harga konstan</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Juta Rp</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25,86</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27,15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28,51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29,94</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31,43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33,00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34,65</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right"/>
              <w:rPr>
                <w:rFonts w:ascii="Cambria" w:hAnsi="Cambria" w:cs="Calibri"/>
                <w:b/>
                <w:bCs/>
                <w:sz w:val="18"/>
                <w:szCs w:val="18"/>
                <w:lang w:eastAsia="id-ID"/>
              </w:rPr>
            </w:pPr>
            <w:r>
              <w:rPr>
                <w:rFonts w:ascii="Cambria" w:hAnsi="Cambria" w:cs="Calibri"/>
                <w:b/>
                <w:bCs/>
                <w:sz w:val="18"/>
                <w:szCs w:val="18"/>
                <w:lang w:eastAsia="id-ID"/>
              </w:rPr>
              <w:t xml:space="preserve">     3</w:t>
            </w:r>
            <w:r>
              <w:rPr>
                <w:rFonts w:ascii="Cambria" w:hAnsi="Cambria" w:cs="Calibri"/>
                <w:b/>
                <w:bCs/>
                <w:sz w:val="18"/>
                <w:szCs w:val="18"/>
                <w:lang w:val="id-ID" w:eastAsia="id-ID"/>
              </w:rPr>
              <w:t>.</w:t>
            </w:r>
            <w:r>
              <w:rPr>
                <w:rFonts w:ascii="Cambria" w:hAnsi="Cambria" w:cs="Calibri"/>
                <w:b/>
                <w:bCs/>
                <w:sz w:val="18"/>
                <w:szCs w:val="18"/>
                <w:lang w:eastAsia="id-ID"/>
              </w:rPr>
              <w:t>6</w:t>
            </w:r>
          </w:p>
        </w:tc>
        <w:tc>
          <w:tcPr>
            <w:tcW w:w="2988" w:type="dxa"/>
            <w:shd w:val="clear" w:color="000000" w:fill="FFFFFF"/>
            <w:vAlign w:val="center"/>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Pertumbuhan PDRB per Kapita</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5,34</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5,39</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5,45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5,50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5,56</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5,61</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5,67</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center"/>
              <w:rPr>
                <w:rFonts w:ascii="Cambria" w:hAnsi="Cambria" w:cs="Calibri"/>
                <w:b/>
                <w:bCs/>
                <w:sz w:val="18"/>
                <w:szCs w:val="18"/>
                <w:lang w:eastAsia="id-ID"/>
              </w:rPr>
            </w:pPr>
            <w:r>
              <w:rPr>
                <w:rFonts w:ascii="Cambria" w:hAnsi="Cambria" w:cs="Calibri"/>
                <w:b/>
                <w:bCs/>
                <w:sz w:val="18"/>
                <w:szCs w:val="18"/>
                <w:lang w:eastAsia="id-ID"/>
              </w:rPr>
              <w:t>4</w:t>
            </w:r>
          </w:p>
        </w:tc>
        <w:tc>
          <w:tcPr>
            <w:tcW w:w="2988" w:type="dxa"/>
            <w:shd w:val="clear" w:color="000000" w:fill="FFFFFF"/>
            <w:vAlign w:val="center"/>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Indeks Gini Ratio</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0,36</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0,33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0,31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0,29</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0,27</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0,25</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0,23</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center"/>
              <w:rPr>
                <w:rFonts w:ascii="Cambria" w:hAnsi="Cambria" w:cs="Calibri"/>
                <w:b/>
                <w:bCs/>
                <w:sz w:val="18"/>
                <w:szCs w:val="18"/>
                <w:lang w:eastAsia="id-ID"/>
              </w:rPr>
            </w:pPr>
            <w:r>
              <w:rPr>
                <w:rFonts w:ascii="Cambria" w:hAnsi="Cambria" w:cs="Calibri"/>
                <w:b/>
                <w:bCs/>
                <w:sz w:val="18"/>
                <w:szCs w:val="18"/>
                <w:lang w:eastAsia="id-ID"/>
              </w:rPr>
              <w:t>5</w:t>
            </w:r>
          </w:p>
        </w:tc>
        <w:tc>
          <w:tcPr>
            <w:tcW w:w="2988" w:type="dxa"/>
            <w:shd w:val="clear" w:color="000000" w:fill="FFFFFF"/>
            <w:vAlign w:val="center"/>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Persentase penduduk diatas garis kemiskinan</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91.14</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91.09</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91.35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91.47</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91.74</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92.46</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92.75</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right"/>
              <w:rPr>
                <w:rFonts w:ascii="Cambria" w:hAnsi="Cambria" w:cs="Calibri"/>
                <w:b/>
                <w:bCs/>
                <w:sz w:val="18"/>
                <w:szCs w:val="18"/>
                <w:lang w:eastAsia="id-ID"/>
              </w:rPr>
            </w:pPr>
            <w:r>
              <w:rPr>
                <w:rFonts w:ascii="Cambria" w:hAnsi="Cambria" w:cs="Calibri"/>
                <w:b/>
                <w:bCs/>
                <w:sz w:val="18"/>
                <w:szCs w:val="18"/>
                <w:lang w:eastAsia="id-ID"/>
              </w:rPr>
              <w:t>5.1</w:t>
            </w:r>
          </w:p>
        </w:tc>
        <w:tc>
          <w:tcPr>
            <w:tcW w:w="2988" w:type="dxa"/>
            <w:shd w:val="clear" w:color="000000" w:fill="FFFFFF"/>
            <w:vAlign w:val="center"/>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Jumlah Penduduk  Miskin</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Ribu jiwa</w:t>
            </w:r>
          </w:p>
        </w:tc>
        <w:tc>
          <w:tcPr>
            <w:tcW w:w="1359" w:type="dxa"/>
            <w:shd w:val="clear" w:color="000000" w:fill="FFFFFF"/>
          </w:tcPr>
          <w:p w:rsidR="000E07D2" w:rsidRDefault="003031E5">
            <w:pPr>
              <w:spacing w:after="0" w:line="240" w:lineRule="auto"/>
              <w:jc w:val="right"/>
              <w:rPr>
                <w:rFonts w:ascii="Cambria" w:hAnsi="Cambria" w:cs="Calibri"/>
                <w:sz w:val="18"/>
                <w:szCs w:val="18"/>
                <w:lang w:eastAsia="zh-CN"/>
              </w:rPr>
            </w:pPr>
            <w:r>
              <w:rPr>
                <w:rFonts w:ascii="Cambria" w:hAnsi="Cambria" w:cs="Calibri"/>
                <w:sz w:val="18"/>
                <w:szCs w:val="18"/>
                <w:lang w:val="id-ID" w:eastAsia="id-ID"/>
              </w:rPr>
              <w:t>34,02</w:t>
            </w:r>
          </w:p>
        </w:tc>
        <w:tc>
          <w:tcPr>
            <w:tcW w:w="1414" w:type="dxa"/>
            <w:shd w:val="clear" w:color="000000" w:fill="FFFFFF"/>
          </w:tcPr>
          <w:p w:rsidR="000E07D2" w:rsidRDefault="003031E5">
            <w:pPr>
              <w:spacing w:after="0" w:line="240" w:lineRule="auto"/>
              <w:jc w:val="right"/>
              <w:rPr>
                <w:rFonts w:ascii="Cambria" w:hAnsi="Cambria" w:cs="Calibri"/>
                <w:sz w:val="18"/>
                <w:szCs w:val="18"/>
                <w:lang w:eastAsia="zh-CN"/>
              </w:rPr>
            </w:pPr>
            <w:r>
              <w:rPr>
                <w:rFonts w:ascii="Cambria" w:hAnsi="Cambria" w:cs="Calibri"/>
                <w:sz w:val="18"/>
                <w:szCs w:val="18"/>
                <w:lang w:val="id-ID" w:eastAsia="id-ID"/>
              </w:rPr>
              <w:t>31,64</w:t>
            </w:r>
          </w:p>
        </w:tc>
        <w:tc>
          <w:tcPr>
            <w:tcW w:w="1359" w:type="dxa"/>
            <w:shd w:val="clear" w:color="000000" w:fill="FFFFFF"/>
          </w:tcPr>
          <w:p w:rsidR="000E07D2" w:rsidRDefault="003031E5">
            <w:pPr>
              <w:spacing w:after="0" w:line="240" w:lineRule="auto"/>
              <w:jc w:val="right"/>
              <w:rPr>
                <w:rFonts w:ascii="Cambria" w:hAnsi="Cambria" w:cs="Calibri"/>
                <w:sz w:val="18"/>
                <w:szCs w:val="18"/>
                <w:lang w:eastAsia="zh-CN"/>
              </w:rPr>
            </w:pPr>
            <w:r>
              <w:rPr>
                <w:rFonts w:ascii="Cambria" w:hAnsi="Cambria" w:cs="Calibri"/>
                <w:sz w:val="18"/>
                <w:szCs w:val="18"/>
                <w:lang w:val="id-ID" w:eastAsia="id-ID"/>
              </w:rPr>
              <w:t>29,42</w:t>
            </w:r>
          </w:p>
        </w:tc>
        <w:tc>
          <w:tcPr>
            <w:tcW w:w="1359" w:type="dxa"/>
            <w:shd w:val="clear" w:color="000000" w:fill="FFFFFF"/>
          </w:tcPr>
          <w:p w:rsidR="000E07D2" w:rsidRDefault="003031E5">
            <w:pPr>
              <w:spacing w:after="0" w:line="240" w:lineRule="auto"/>
              <w:jc w:val="right"/>
              <w:rPr>
                <w:rFonts w:ascii="Cambria" w:hAnsi="Cambria" w:cs="Calibri"/>
                <w:sz w:val="18"/>
                <w:szCs w:val="18"/>
                <w:lang w:eastAsia="zh-CN"/>
              </w:rPr>
            </w:pPr>
            <w:r>
              <w:rPr>
                <w:rFonts w:ascii="Cambria" w:hAnsi="Cambria" w:cs="Calibri"/>
                <w:sz w:val="18"/>
                <w:szCs w:val="18"/>
                <w:lang w:val="id-ID" w:eastAsia="id-ID"/>
              </w:rPr>
              <w:t>27,36</w:t>
            </w:r>
          </w:p>
        </w:tc>
        <w:tc>
          <w:tcPr>
            <w:tcW w:w="1359" w:type="dxa"/>
            <w:shd w:val="clear" w:color="000000" w:fill="FFFFFF"/>
          </w:tcPr>
          <w:p w:rsidR="000E07D2" w:rsidRDefault="003031E5">
            <w:pPr>
              <w:spacing w:after="0" w:line="240" w:lineRule="auto"/>
              <w:jc w:val="right"/>
              <w:rPr>
                <w:rFonts w:ascii="Cambria" w:hAnsi="Cambria" w:cs="Calibri"/>
                <w:sz w:val="18"/>
                <w:szCs w:val="18"/>
                <w:lang w:eastAsia="zh-CN"/>
              </w:rPr>
            </w:pPr>
            <w:r>
              <w:rPr>
                <w:rFonts w:ascii="Cambria" w:hAnsi="Cambria" w:cs="Calibri"/>
                <w:sz w:val="18"/>
                <w:szCs w:val="18"/>
                <w:lang w:val="id-ID" w:eastAsia="id-ID"/>
              </w:rPr>
              <w:t>25,45</w:t>
            </w:r>
          </w:p>
        </w:tc>
        <w:tc>
          <w:tcPr>
            <w:tcW w:w="1359" w:type="dxa"/>
            <w:shd w:val="clear" w:color="000000" w:fill="FFFFFF"/>
          </w:tcPr>
          <w:p w:rsidR="000E07D2" w:rsidRDefault="003031E5">
            <w:pPr>
              <w:spacing w:after="0" w:line="240" w:lineRule="auto"/>
              <w:jc w:val="right"/>
              <w:rPr>
                <w:rFonts w:ascii="Cambria" w:hAnsi="Cambria" w:cs="Calibri"/>
                <w:sz w:val="18"/>
                <w:szCs w:val="18"/>
                <w:lang w:eastAsia="zh-CN"/>
              </w:rPr>
            </w:pPr>
            <w:r>
              <w:rPr>
                <w:rFonts w:ascii="Cambria" w:hAnsi="Cambria" w:cs="Calibri"/>
                <w:sz w:val="18"/>
                <w:szCs w:val="18"/>
                <w:lang w:val="id-ID" w:eastAsia="id-ID"/>
              </w:rPr>
              <w:t>23,67</w:t>
            </w:r>
          </w:p>
        </w:tc>
        <w:tc>
          <w:tcPr>
            <w:tcW w:w="1511" w:type="dxa"/>
            <w:shd w:val="clear" w:color="000000" w:fill="FFFFFF"/>
          </w:tcPr>
          <w:p w:rsidR="000E07D2" w:rsidRDefault="003031E5">
            <w:pPr>
              <w:spacing w:after="0" w:line="240" w:lineRule="auto"/>
              <w:jc w:val="right"/>
              <w:rPr>
                <w:rFonts w:ascii="Cambria" w:hAnsi="Cambria" w:cs="Calibri"/>
                <w:sz w:val="18"/>
                <w:szCs w:val="18"/>
                <w:lang w:eastAsia="zh-CN"/>
              </w:rPr>
            </w:pPr>
            <w:r>
              <w:rPr>
                <w:rFonts w:ascii="Cambria" w:hAnsi="Cambria" w:cs="Calibri"/>
                <w:sz w:val="18"/>
                <w:szCs w:val="18"/>
                <w:lang w:val="id-ID" w:eastAsia="id-ID"/>
              </w:rPr>
              <w:t>22,01</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right"/>
              <w:rPr>
                <w:rFonts w:ascii="Cambria" w:hAnsi="Cambria" w:cs="Calibri"/>
                <w:b/>
                <w:bCs/>
                <w:sz w:val="18"/>
                <w:szCs w:val="18"/>
                <w:lang w:eastAsia="id-ID"/>
              </w:rPr>
            </w:pPr>
            <w:r>
              <w:rPr>
                <w:rFonts w:ascii="Cambria" w:hAnsi="Cambria" w:cs="Calibri"/>
                <w:b/>
                <w:bCs/>
                <w:sz w:val="18"/>
                <w:szCs w:val="18"/>
                <w:lang w:eastAsia="id-ID"/>
              </w:rPr>
              <w:t>5.2</w:t>
            </w:r>
          </w:p>
        </w:tc>
        <w:tc>
          <w:tcPr>
            <w:tcW w:w="2988" w:type="dxa"/>
            <w:shd w:val="clear" w:color="000000" w:fill="FFFFFF"/>
            <w:vAlign w:val="center"/>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Tingkat kemiskinan</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8.86</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8,91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8,65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8,53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8,26</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7,54</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7,25</w:t>
            </w:r>
          </w:p>
        </w:tc>
      </w:tr>
      <w:tr w:rsidR="000E07D2" w:rsidTr="00317ACF">
        <w:trPr>
          <w:gridAfter w:val="8"/>
          <w:wAfter w:w="12088" w:type="dxa"/>
          <w:trHeight w:val="90"/>
        </w:trPr>
        <w:tc>
          <w:tcPr>
            <w:tcW w:w="703" w:type="dxa"/>
            <w:shd w:val="clear" w:color="000000" w:fill="FFFFFF"/>
            <w:vAlign w:val="center"/>
          </w:tcPr>
          <w:p w:rsidR="000E07D2" w:rsidRDefault="003031E5">
            <w:pPr>
              <w:spacing w:after="0" w:line="240" w:lineRule="auto"/>
              <w:jc w:val="center"/>
              <w:rPr>
                <w:rFonts w:ascii="Cambria" w:hAnsi="Cambria" w:cs="Calibri"/>
                <w:b/>
                <w:bCs/>
                <w:sz w:val="18"/>
                <w:szCs w:val="18"/>
                <w:lang w:eastAsia="id-ID"/>
              </w:rPr>
            </w:pPr>
            <w:r>
              <w:rPr>
                <w:rFonts w:ascii="Cambria" w:hAnsi="Cambria" w:cs="Calibri"/>
                <w:b/>
                <w:bCs/>
                <w:sz w:val="18"/>
                <w:szCs w:val="18"/>
                <w:lang w:eastAsia="id-ID"/>
              </w:rPr>
              <w:t>6</w:t>
            </w:r>
          </w:p>
        </w:tc>
        <w:tc>
          <w:tcPr>
            <w:tcW w:w="2988" w:type="dxa"/>
            <w:shd w:val="clear" w:color="000000" w:fill="FFFFFF"/>
            <w:vAlign w:val="center"/>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Tingkat Pengangguran Terbuka </w:t>
            </w:r>
          </w:p>
        </w:tc>
        <w:tc>
          <w:tcPr>
            <w:tcW w:w="1548" w:type="dxa"/>
            <w:shd w:val="clear" w:color="000000" w:fill="FFFFFF"/>
          </w:tcPr>
          <w:p w:rsidR="000E07D2" w:rsidRDefault="000E07D2">
            <w:pPr>
              <w:spacing w:after="0" w:line="240" w:lineRule="auto"/>
              <w:jc w:val="center"/>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sz w:val="18"/>
                <w:szCs w:val="18"/>
                <w:lang w:eastAsia="zh-CN"/>
              </w:rPr>
            </w:pPr>
          </w:p>
        </w:tc>
        <w:tc>
          <w:tcPr>
            <w:tcW w:w="1414" w:type="dxa"/>
            <w:shd w:val="clear" w:color="000000" w:fill="FFFFFF"/>
          </w:tcPr>
          <w:p w:rsidR="000E07D2" w:rsidRDefault="000E07D2">
            <w:pPr>
              <w:spacing w:after="0" w:line="240" w:lineRule="auto"/>
              <w:jc w:val="right"/>
              <w:rPr>
                <w:rFonts w:ascii="Cambria" w:hAnsi="Cambria" w:cs="Calibri"/>
                <w:sz w:val="18"/>
                <w:szCs w:val="18"/>
                <w:lang w:eastAsia="zh-CN"/>
              </w:rPr>
            </w:pPr>
          </w:p>
        </w:tc>
        <w:tc>
          <w:tcPr>
            <w:tcW w:w="1359" w:type="dxa"/>
            <w:shd w:val="clear" w:color="000000" w:fill="FFFFFF"/>
          </w:tcPr>
          <w:p w:rsidR="000E07D2" w:rsidRDefault="000E07D2">
            <w:pPr>
              <w:spacing w:after="0" w:line="240" w:lineRule="auto"/>
              <w:jc w:val="right"/>
              <w:rPr>
                <w:rFonts w:ascii="Cambria" w:hAnsi="Cambria" w:cs="Calibri"/>
                <w:sz w:val="18"/>
                <w:szCs w:val="18"/>
                <w:lang w:eastAsia="zh-CN"/>
              </w:rPr>
            </w:pPr>
          </w:p>
        </w:tc>
        <w:tc>
          <w:tcPr>
            <w:tcW w:w="1359" w:type="dxa"/>
            <w:shd w:val="clear" w:color="000000" w:fill="FFFFFF"/>
          </w:tcPr>
          <w:p w:rsidR="000E07D2" w:rsidRDefault="000E07D2">
            <w:pPr>
              <w:spacing w:after="0" w:line="240" w:lineRule="auto"/>
              <w:jc w:val="right"/>
              <w:rPr>
                <w:rFonts w:ascii="Cambria" w:hAnsi="Cambria" w:cs="Calibri"/>
                <w:sz w:val="18"/>
                <w:szCs w:val="18"/>
                <w:lang w:eastAsia="zh-CN"/>
              </w:rPr>
            </w:pPr>
          </w:p>
        </w:tc>
        <w:tc>
          <w:tcPr>
            <w:tcW w:w="1359" w:type="dxa"/>
            <w:shd w:val="clear" w:color="000000" w:fill="FFFFFF"/>
          </w:tcPr>
          <w:p w:rsidR="000E07D2" w:rsidRDefault="000E07D2">
            <w:pPr>
              <w:spacing w:after="0" w:line="240" w:lineRule="auto"/>
              <w:jc w:val="right"/>
              <w:rPr>
                <w:rFonts w:ascii="Cambria" w:hAnsi="Cambria" w:cs="Calibri"/>
                <w:sz w:val="18"/>
                <w:szCs w:val="18"/>
                <w:lang w:eastAsia="zh-CN"/>
              </w:rPr>
            </w:pPr>
          </w:p>
        </w:tc>
        <w:tc>
          <w:tcPr>
            <w:tcW w:w="1359" w:type="dxa"/>
            <w:shd w:val="clear" w:color="000000" w:fill="FFFFFF"/>
          </w:tcPr>
          <w:p w:rsidR="000E07D2" w:rsidRDefault="000E07D2">
            <w:pPr>
              <w:spacing w:after="0" w:line="240" w:lineRule="auto"/>
              <w:jc w:val="right"/>
              <w:rPr>
                <w:rFonts w:ascii="Cambria" w:hAnsi="Cambria" w:cs="Calibri"/>
                <w:sz w:val="18"/>
                <w:szCs w:val="18"/>
                <w:lang w:eastAsia="zh-CN"/>
              </w:rPr>
            </w:pPr>
          </w:p>
        </w:tc>
        <w:tc>
          <w:tcPr>
            <w:tcW w:w="1511" w:type="dxa"/>
            <w:shd w:val="clear" w:color="000000" w:fill="FFFFFF"/>
          </w:tcPr>
          <w:p w:rsidR="000E07D2" w:rsidRDefault="000E07D2">
            <w:pPr>
              <w:spacing w:after="0" w:line="240" w:lineRule="auto"/>
              <w:jc w:val="right"/>
              <w:rPr>
                <w:rFonts w:ascii="Cambria" w:hAnsi="Cambria" w:cs="Calibri"/>
                <w:sz w:val="18"/>
                <w:szCs w:val="18"/>
                <w:lang w:eastAsia="zh-CN"/>
              </w:rPr>
            </w:pP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right"/>
              <w:rPr>
                <w:rFonts w:ascii="Cambria" w:hAnsi="Cambria" w:cs="Calibri"/>
                <w:b/>
                <w:bCs/>
                <w:sz w:val="18"/>
                <w:szCs w:val="18"/>
                <w:lang w:eastAsia="id-ID"/>
              </w:rPr>
            </w:pPr>
            <w:r>
              <w:rPr>
                <w:rFonts w:ascii="Cambria" w:hAnsi="Cambria" w:cs="Calibri"/>
                <w:b/>
                <w:bCs/>
                <w:sz w:val="18"/>
                <w:szCs w:val="18"/>
                <w:lang w:eastAsia="id-ID"/>
              </w:rPr>
              <w:t>6</w:t>
            </w:r>
            <w:r>
              <w:rPr>
                <w:rFonts w:ascii="Cambria" w:hAnsi="Cambria" w:cs="Calibri"/>
                <w:b/>
                <w:bCs/>
                <w:sz w:val="18"/>
                <w:szCs w:val="18"/>
                <w:lang w:val="id-ID" w:eastAsia="id-ID"/>
              </w:rPr>
              <w:t>.1</w:t>
            </w:r>
          </w:p>
        </w:tc>
        <w:tc>
          <w:tcPr>
            <w:tcW w:w="2988" w:type="dxa"/>
            <w:shd w:val="clear" w:color="000000" w:fill="FFFFFF"/>
            <w:vAlign w:val="center"/>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Tingkat Pengangguran Terbuka Laki-Laki</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eastAsia="zh-CN"/>
              </w:rPr>
            </w:pPr>
            <w:r>
              <w:rPr>
                <w:rFonts w:ascii="Cambria" w:hAnsi="Cambria" w:cs="Calibri"/>
                <w:sz w:val="18"/>
                <w:szCs w:val="18"/>
                <w:lang w:val="id-ID" w:eastAsia="id-ID"/>
              </w:rPr>
              <w:t>5,00</w:t>
            </w:r>
          </w:p>
        </w:tc>
        <w:tc>
          <w:tcPr>
            <w:tcW w:w="1414" w:type="dxa"/>
            <w:shd w:val="clear" w:color="000000" w:fill="FFFFFF"/>
          </w:tcPr>
          <w:p w:rsidR="000E07D2" w:rsidRDefault="003031E5">
            <w:pPr>
              <w:spacing w:after="0" w:line="240" w:lineRule="auto"/>
              <w:jc w:val="right"/>
              <w:rPr>
                <w:rFonts w:ascii="Cambria" w:hAnsi="Cambria" w:cs="Calibri"/>
                <w:sz w:val="18"/>
                <w:szCs w:val="18"/>
                <w:lang w:eastAsia="zh-CN"/>
              </w:rPr>
            </w:pPr>
            <w:r>
              <w:rPr>
                <w:rFonts w:ascii="Cambria" w:hAnsi="Cambria" w:cs="Calibri"/>
                <w:sz w:val="18"/>
                <w:szCs w:val="18"/>
                <w:lang w:val="id-ID" w:eastAsia="id-ID"/>
              </w:rPr>
              <w:t>4,85</w:t>
            </w:r>
          </w:p>
        </w:tc>
        <w:tc>
          <w:tcPr>
            <w:tcW w:w="1359" w:type="dxa"/>
            <w:shd w:val="clear" w:color="000000" w:fill="FFFFFF"/>
          </w:tcPr>
          <w:p w:rsidR="000E07D2" w:rsidRDefault="003031E5">
            <w:pPr>
              <w:spacing w:after="0" w:line="240" w:lineRule="auto"/>
              <w:jc w:val="right"/>
              <w:rPr>
                <w:rFonts w:ascii="Cambria" w:hAnsi="Cambria" w:cs="Calibri"/>
                <w:sz w:val="18"/>
                <w:szCs w:val="18"/>
                <w:lang w:eastAsia="zh-CN"/>
              </w:rPr>
            </w:pPr>
            <w:r>
              <w:rPr>
                <w:rFonts w:ascii="Cambria" w:hAnsi="Cambria" w:cs="Calibri"/>
                <w:sz w:val="18"/>
                <w:szCs w:val="18"/>
                <w:lang w:val="id-ID" w:eastAsia="id-ID"/>
              </w:rPr>
              <w:t>4,36</w:t>
            </w:r>
          </w:p>
        </w:tc>
        <w:tc>
          <w:tcPr>
            <w:tcW w:w="1359" w:type="dxa"/>
            <w:shd w:val="clear" w:color="000000" w:fill="FFFFFF"/>
          </w:tcPr>
          <w:p w:rsidR="000E07D2" w:rsidRDefault="003031E5">
            <w:pPr>
              <w:spacing w:after="0" w:line="240" w:lineRule="auto"/>
              <w:jc w:val="right"/>
              <w:rPr>
                <w:rFonts w:ascii="Cambria" w:hAnsi="Cambria" w:cs="Calibri"/>
                <w:sz w:val="18"/>
                <w:szCs w:val="18"/>
                <w:lang w:eastAsia="zh-CN"/>
              </w:rPr>
            </w:pPr>
            <w:r>
              <w:rPr>
                <w:rFonts w:ascii="Cambria" w:hAnsi="Cambria" w:cs="Calibri"/>
                <w:sz w:val="18"/>
                <w:szCs w:val="18"/>
                <w:lang w:val="id-ID" w:eastAsia="id-ID"/>
              </w:rPr>
              <w:t>3,93</w:t>
            </w:r>
          </w:p>
        </w:tc>
        <w:tc>
          <w:tcPr>
            <w:tcW w:w="1359" w:type="dxa"/>
            <w:shd w:val="clear" w:color="000000" w:fill="FFFFFF"/>
          </w:tcPr>
          <w:p w:rsidR="000E07D2" w:rsidRDefault="003031E5">
            <w:pPr>
              <w:spacing w:after="0" w:line="240" w:lineRule="auto"/>
              <w:jc w:val="right"/>
              <w:rPr>
                <w:rFonts w:ascii="Cambria" w:hAnsi="Cambria" w:cs="Calibri"/>
                <w:sz w:val="18"/>
                <w:szCs w:val="18"/>
                <w:lang w:eastAsia="zh-CN"/>
              </w:rPr>
            </w:pPr>
            <w:r>
              <w:rPr>
                <w:rFonts w:ascii="Cambria" w:hAnsi="Cambria" w:cs="Calibri"/>
                <w:sz w:val="18"/>
                <w:szCs w:val="18"/>
                <w:lang w:val="id-ID" w:eastAsia="id-ID"/>
              </w:rPr>
              <w:t>3,53</w:t>
            </w:r>
          </w:p>
        </w:tc>
        <w:tc>
          <w:tcPr>
            <w:tcW w:w="1359" w:type="dxa"/>
            <w:shd w:val="clear" w:color="000000" w:fill="FFFFFF"/>
          </w:tcPr>
          <w:p w:rsidR="000E07D2" w:rsidRDefault="003031E5">
            <w:pPr>
              <w:spacing w:after="0" w:line="240" w:lineRule="auto"/>
              <w:jc w:val="right"/>
              <w:rPr>
                <w:rFonts w:ascii="Cambria" w:hAnsi="Cambria" w:cs="Calibri"/>
                <w:sz w:val="18"/>
                <w:szCs w:val="18"/>
                <w:lang w:eastAsia="zh-CN"/>
              </w:rPr>
            </w:pPr>
            <w:r>
              <w:rPr>
                <w:rFonts w:ascii="Cambria" w:hAnsi="Cambria" w:cs="Calibri"/>
                <w:sz w:val="18"/>
                <w:szCs w:val="18"/>
                <w:lang w:val="id-ID" w:eastAsia="id-ID"/>
              </w:rPr>
              <w:t>3,18</w:t>
            </w:r>
          </w:p>
        </w:tc>
        <w:tc>
          <w:tcPr>
            <w:tcW w:w="1511" w:type="dxa"/>
            <w:shd w:val="clear" w:color="000000" w:fill="FFFFFF"/>
          </w:tcPr>
          <w:p w:rsidR="000E07D2" w:rsidRDefault="003031E5">
            <w:pPr>
              <w:spacing w:after="0" w:line="240" w:lineRule="auto"/>
              <w:jc w:val="right"/>
              <w:rPr>
                <w:rFonts w:ascii="Cambria" w:hAnsi="Cambria" w:cs="Calibri"/>
                <w:sz w:val="18"/>
                <w:szCs w:val="18"/>
                <w:lang w:eastAsia="zh-CN"/>
              </w:rPr>
            </w:pPr>
            <w:r>
              <w:rPr>
                <w:rFonts w:ascii="Cambria" w:hAnsi="Cambria" w:cs="Calibri"/>
                <w:sz w:val="18"/>
                <w:szCs w:val="18"/>
                <w:lang w:val="id-ID" w:eastAsia="id-ID"/>
              </w:rPr>
              <w:t>2,86</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right"/>
              <w:rPr>
                <w:rFonts w:ascii="Cambria" w:hAnsi="Cambria" w:cs="Calibri"/>
                <w:b/>
                <w:bCs/>
                <w:sz w:val="18"/>
                <w:szCs w:val="18"/>
                <w:lang w:eastAsia="id-ID"/>
              </w:rPr>
            </w:pPr>
            <w:r>
              <w:rPr>
                <w:rFonts w:ascii="Cambria" w:hAnsi="Cambria" w:cs="Calibri"/>
                <w:b/>
                <w:bCs/>
                <w:sz w:val="18"/>
                <w:szCs w:val="18"/>
                <w:lang w:eastAsia="id-ID"/>
              </w:rPr>
              <w:t>6</w:t>
            </w:r>
            <w:r>
              <w:rPr>
                <w:rFonts w:ascii="Cambria" w:hAnsi="Cambria" w:cs="Calibri"/>
                <w:b/>
                <w:bCs/>
                <w:sz w:val="18"/>
                <w:szCs w:val="18"/>
                <w:lang w:val="id-ID" w:eastAsia="id-ID"/>
              </w:rPr>
              <w:t>.2</w:t>
            </w:r>
          </w:p>
        </w:tc>
        <w:tc>
          <w:tcPr>
            <w:tcW w:w="2988" w:type="dxa"/>
            <w:shd w:val="clear" w:color="000000" w:fill="FFFFFF"/>
            <w:vAlign w:val="center"/>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Tingkat Pengangguran Terbuka Perempuan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eastAsia="zh-CN"/>
              </w:rPr>
            </w:pPr>
            <w:r>
              <w:rPr>
                <w:rFonts w:ascii="Cambria" w:hAnsi="Cambria" w:cs="Calibri"/>
                <w:sz w:val="18"/>
                <w:szCs w:val="18"/>
                <w:lang w:val="id-ID" w:eastAsia="id-ID"/>
              </w:rPr>
              <w:t>6,00</w:t>
            </w:r>
          </w:p>
        </w:tc>
        <w:tc>
          <w:tcPr>
            <w:tcW w:w="1414" w:type="dxa"/>
            <w:shd w:val="clear" w:color="000000" w:fill="FFFFFF"/>
          </w:tcPr>
          <w:p w:rsidR="000E07D2" w:rsidRDefault="003031E5">
            <w:pPr>
              <w:spacing w:after="0" w:line="240" w:lineRule="auto"/>
              <w:jc w:val="right"/>
              <w:rPr>
                <w:rFonts w:ascii="Cambria" w:hAnsi="Cambria" w:cs="Calibri"/>
                <w:sz w:val="18"/>
                <w:szCs w:val="18"/>
                <w:lang w:eastAsia="zh-CN"/>
              </w:rPr>
            </w:pPr>
            <w:r>
              <w:rPr>
                <w:rFonts w:ascii="Cambria" w:hAnsi="Cambria" w:cs="Calibri"/>
                <w:sz w:val="18"/>
                <w:szCs w:val="18"/>
                <w:lang w:val="id-ID" w:eastAsia="id-ID"/>
              </w:rPr>
              <w:t>5,05</w:t>
            </w:r>
          </w:p>
        </w:tc>
        <w:tc>
          <w:tcPr>
            <w:tcW w:w="1359" w:type="dxa"/>
            <w:shd w:val="clear" w:color="000000" w:fill="FFFFFF"/>
          </w:tcPr>
          <w:p w:rsidR="000E07D2" w:rsidRDefault="003031E5">
            <w:pPr>
              <w:spacing w:after="0" w:line="240" w:lineRule="auto"/>
              <w:jc w:val="right"/>
              <w:rPr>
                <w:rFonts w:ascii="Cambria" w:hAnsi="Cambria" w:cs="Calibri"/>
                <w:sz w:val="18"/>
                <w:szCs w:val="18"/>
                <w:lang w:eastAsia="zh-CN"/>
              </w:rPr>
            </w:pPr>
            <w:r>
              <w:rPr>
                <w:rFonts w:ascii="Cambria" w:hAnsi="Cambria" w:cs="Calibri"/>
                <w:sz w:val="18"/>
                <w:szCs w:val="18"/>
                <w:lang w:val="id-ID" w:eastAsia="id-ID"/>
              </w:rPr>
              <w:t>3,94</w:t>
            </w:r>
          </w:p>
        </w:tc>
        <w:tc>
          <w:tcPr>
            <w:tcW w:w="1359" w:type="dxa"/>
            <w:shd w:val="clear" w:color="000000" w:fill="FFFFFF"/>
          </w:tcPr>
          <w:p w:rsidR="000E07D2" w:rsidRDefault="003031E5">
            <w:pPr>
              <w:spacing w:after="0" w:line="240" w:lineRule="auto"/>
              <w:jc w:val="right"/>
              <w:rPr>
                <w:rFonts w:ascii="Cambria" w:hAnsi="Cambria" w:cs="Calibri"/>
                <w:sz w:val="18"/>
                <w:szCs w:val="18"/>
                <w:lang w:eastAsia="zh-CN"/>
              </w:rPr>
            </w:pPr>
            <w:r>
              <w:rPr>
                <w:rFonts w:ascii="Cambria" w:hAnsi="Cambria" w:cs="Calibri"/>
                <w:sz w:val="18"/>
                <w:szCs w:val="18"/>
                <w:lang w:val="id-ID" w:eastAsia="id-ID"/>
              </w:rPr>
              <w:t>3,08</w:t>
            </w:r>
          </w:p>
        </w:tc>
        <w:tc>
          <w:tcPr>
            <w:tcW w:w="1359" w:type="dxa"/>
            <w:shd w:val="clear" w:color="000000" w:fill="FFFFFF"/>
          </w:tcPr>
          <w:p w:rsidR="000E07D2" w:rsidRDefault="003031E5">
            <w:pPr>
              <w:spacing w:after="0" w:line="240" w:lineRule="auto"/>
              <w:jc w:val="right"/>
              <w:rPr>
                <w:rFonts w:ascii="Cambria" w:hAnsi="Cambria" w:cs="Calibri"/>
                <w:sz w:val="18"/>
                <w:szCs w:val="18"/>
                <w:lang w:eastAsia="zh-CN"/>
              </w:rPr>
            </w:pPr>
            <w:r>
              <w:rPr>
                <w:rFonts w:ascii="Cambria" w:hAnsi="Cambria" w:cs="Calibri"/>
                <w:sz w:val="18"/>
                <w:szCs w:val="18"/>
                <w:lang w:val="id-ID" w:eastAsia="id-ID"/>
              </w:rPr>
              <w:t>2,40</w:t>
            </w:r>
          </w:p>
        </w:tc>
        <w:tc>
          <w:tcPr>
            <w:tcW w:w="1359" w:type="dxa"/>
            <w:shd w:val="clear" w:color="000000" w:fill="FFFFFF"/>
          </w:tcPr>
          <w:p w:rsidR="000E07D2" w:rsidRDefault="003031E5">
            <w:pPr>
              <w:spacing w:after="0" w:line="240" w:lineRule="auto"/>
              <w:jc w:val="right"/>
              <w:rPr>
                <w:rFonts w:ascii="Cambria" w:hAnsi="Cambria" w:cs="Calibri"/>
                <w:sz w:val="18"/>
                <w:szCs w:val="18"/>
                <w:lang w:eastAsia="zh-CN"/>
              </w:rPr>
            </w:pPr>
            <w:r>
              <w:rPr>
                <w:rFonts w:ascii="Cambria" w:hAnsi="Cambria" w:cs="Calibri"/>
                <w:sz w:val="18"/>
                <w:szCs w:val="18"/>
                <w:lang w:val="id-ID" w:eastAsia="id-ID"/>
              </w:rPr>
              <w:t>1,87</w:t>
            </w:r>
          </w:p>
        </w:tc>
        <w:tc>
          <w:tcPr>
            <w:tcW w:w="1511" w:type="dxa"/>
            <w:shd w:val="clear" w:color="000000" w:fill="FFFFFF"/>
          </w:tcPr>
          <w:p w:rsidR="000E07D2" w:rsidRDefault="003031E5">
            <w:pPr>
              <w:spacing w:after="0" w:line="240" w:lineRule="auto"/>
              <w:jc w:val="right"/>
              <w:rPr>
                <w:rFonts w:ascii="Cambria" w:hAnsi="Cambria" w:cs="Calibri"/>
                <w:sz w:val="18"/>
                <w:szCs w:val="18"/>
                <w:lang w:eastAsia="zh-CN"/>
              </w:rPr>
            </w:pPr>
            <w:r>
              <w:rPr>
                <w:rFonts w:ascii="Cambria" w:hAnsi="Cambria" w:cs="Calibri"/>
                <w:sz w:val="18"/>
                <w:szCs w:val="18"/>
                <w:lang w:val="id-ID" w:eastAsia="id-ID"/>
              </w:rPr>
              <w:t>1,46</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center"/>
              <w:rPr>
                <w:rFonts w:ascii="Cambria" w:hAnsi="Cambria" w:cs="Calibri"/>
                <w:b/>
                <w:bCs/>
                <w:sz w:val="18"/>
                <w:szCs w:val="18"/>
                <w:lang w:eastAsia="id-ID"/>
              </w:rPr>
            </w:pPr>
            <w:r>
              <w:rPr>
                <w:rFonts w:ascii="Cambria" w:hAnsi="Cambria" w:cs="Calibri"/>
                <w:b/>
                <w:bCs/>
                <w:sz w:val="18"/>
                <w:szCs w:val="18"/>
                <w:lang w:eastAsia="id-ID"/>
              </w:rPr>
              <w:t>7</w:t>
            </w:r>
          </w:p>
        </w:tc>
        <w:tc>
          <w:tcPr>
            <w:tcW w:w="2988" w:type="dxa"/>
            <w:shd w:val="clear" w:color="000000" w:fill="FFFFFF"/>
            <w:vAlign w:val="center"/>
          </w:tcPr>
          <w:p w:rsidR="000E07D2" w:rsidRDefault="003031E5">
            <w:pPr>
              <w:spacing w:after="0" w:line="240" w:lineRule="auto"/>
              <w:rPr>
                <w:rFonts w:ascii="Cambria" w:hAnsi="Cambria" w:cs="Calibri"/>
                <w:sz w:val="18"/>
                <w:szCs w:val="18"/>
                <w:lang w:eastAsia="id-ID"/>
              </w:rPr>
            </w:pPr>
            <w:r>
              <w:rPr>
                <w:rFonts w:ascii="Cambria" w:hAnsi="Cambria" w:cs="Calibri"/>
                <w:sz w:val="18"/>
                <w:szCs w:val="18"/>
                <w:lang w:eastAsia="id-ID"/>
              </w:rPr>
              <w:t>Indek Pembangunan Manusia</w:t>
            </w:r>
          </w:p>
        </w:tc>
        <w:tc>
          <w:tcPr>
            <w:tcW w:w="1548" w:type="dxa"/>
            <w:shd w:val="clear" w:color="000000" w:fill="FFFFFF"/>
          </w:tcPr>
          <w:p w:rsidR="000E07D2" w:rsidRDefault="005C090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Pr="005C0905" w:rsidRDefault="005C0905">
            <w:pPr>
              <w:spacing w:after="0" w:line="240" w:lineRule="auto"/>
              <w:jc w:val="right"/>
              <w:rPr>
                <w:rFonts w:ascii="Cambria" w:hAnsi="Cambria" w:cs="Calibri"/>
                <w:sz w:val="18"/>
                <w:szCs w:val="18"/>
                <w:lang w:val="id-ID" w:eastAsia="zh-CN"/>
              </w:rPr>
            </w:pPr>
            <w:r>
              <w:rPr>
                <w:rFonts w:ascii="Cambria" w:hAnsi="Cambria" w:cs="Calibri"/>
                <w:sz w:val="18"/>
                <w:szCs w:val="18"/>
                <w:lang w:val="id-ID" w:eastAsia="zh-CN"/>
              </w:rPr>
              <w:t>68.04</w:t>
            </w:r>
          </w:p>
        </w:tc>
        <w:tc>
          <w:tcPr>
            <w:tcW w:w="1414" w:type="dxa"/>
            <w:shd w:val="clear" w:color="000000" w:fill="FFFFFF"/>
          </w:tcPr>
          <w:p w:rsidR="000E07D2" w:rsidRPr="005C0905" w:rsidRDefault="005C0905">
            <w:pPr>
              <w:spacing w:after="0" w:line="240" w:lineRule="auto"/>
              <w:jc w:val="right"/>
              <w:rPr>
                <w:rFonts w:ascii="Cambria" w:hAnsi="Cambria" w:cs="Calibri"/>
                <w:sz w:val="18"/>
                <w:szCs w:val="18"/>
                <w:lang w:val="id-ID" w:eastAsia="zh-CN"/>
              </w:rPr>
            </w:pPr>
            <w:r>
              <w:rPr>
                <w:rFonts w:ascii="Cambria" w:hAnsi="Cambria" w:cs="Calibri"/>
                <w:sz w:val="18"/>
                <w:szCs w:val="18"/>
                <w:lang w:val="id-ID" w:eastAsia="zh-CN"/>
              </w:rPr>
              <w:t>68.60</w:t>
            </w:r>
          </w:p>
        </w:tc>
        <w:tc>
          <w:tcPr>
            <w:tcW w:w="1359" w:type="dxa"/>
            <w:shd w:val="clear" w:color="000000" w:fill="FFFFFF"/>
          </w:tcPr>
          <w:p w:rsidR="000E07D2" w:rsidRPr="005C0905" w:rsidRDefault="005C0905">
            <w:pPr>
              <w:spacing w:after="0" w:line="240" w:lineRule="auto"/>
              <w:jc w:val="right"/>
              <w:rPr>
                <w:rFonts w:ascii="Cambria" w:hAnsi="Cambria" w:cs="Calibri"/>
                <w:sz w:val="18"/>
                <w:szCs w:val="18"/>
                <w:lang w:val="id-ID" w:eastAsia="zh-CN"/>
              </w:rPr>
            </w:pPr>
            <w:r>
              <w:rPr>
                <w:rFonts w:ascii="Cambria" w:hAnsi="Cambria" w:cs="Calibri"/>
                <w:sz w:val="18"/>
                <w:szCs w:val="18"/>
                <w:lang w:val="id-ID" w:eastAsia="zh-CN"/>
              </w:rPr>
              <w:t>69.15</w:t>
            </w:r>
          </w:p>
        </w:tc>
        <w:tc>
          <w:tcPr>
            <w:tcW w:w="1359" w:type="dxa"/>
            <w:shd w:val="clear" w:color="000000" w:fill="FFFFFF"/>
          </w:tcPr>
          <w:p w:rsidR="000E07D2" w:rsidRPr="005C0905" w:rsidRDefault="005C0905">
            <w:pPr>
              <w:spacing w:after="0" w:line="240" w:lineRule="auto"/>
              <w:jc w:val="right"/>
              <w:rPr>
                <w:rFonts w:ascii="Cambria" w:hAnsi="Cambria" w:cs="Calibri"/>
                <w:sz w:val="18"/>
                <w:szCs w:val="18"/>
                <w:lang w:val="id-ID" w:eastAsia="zh-CN"/>
              </w:rPr>
            </w:pPr>
            <w:r>
              <w:rPr>
                <w:rFonts w:ascii="Cambria" w:hAnsi="Cambria" w:cs="Calibri"/>
                <w:sz w:val="18"/>
                <w:szCs w:val="18"/>
                <w:lang w:val="id-ID" w:eastAsia="zh-CN"/>
              </w:rPr>
              <w:t>69.72</w:t>
            </w:r>
          </w:p>
        </w:tc>
        <w:tc>
          <w:tcPr>
            <w:tcW w:w="1359" w:type="dxa"/>
            <w:shd w:val="clear" w:color="000000" w:fill="FFFFFF"/>
          </w:tcPr>
          <w:p w:rsidR="000E07D2" w:rsidRPr="005C0905" w:rsidRDefault="005C0905">
            <w:pPr>
              <w:spacing w:after="0" w:line="240" w:lineRule="auto"/>
              <w:jc w:val="right"/>
              <w:rPr>
                <w:rFonts w:ascii="Cambria" w:hAnsi="Cambria" w:cs="Calibri"/>
                <w:sz w:val="18"/>
                <w:szCs w:val="18"/>
                <w:lang w:val="id-ID" w:eastAsia="zh-CN"/>
              </w:rPr>
            </w:pPr>
            <w:r>
              <w:rPr>
                <w:rFonts w:ascii="Cambria" w:hAnsi="Cambria" w:cs="Calibri"/>
                <w:sz w:val="18"/>
                <w:szCs w:val="18"/>
                <w:lang w:val="id-ID" w:eastAsia="zh-CN"/>
              </w:rPr>
              <w:t>70.29</w:t>
            </w:r>
          </w:p>
        </w:tc>
        <w:tc>
          <w:tcPr>
            <w:tcW w:w="1359" w:type="dxa"/>
            <w:shd w:val="clear" w:color="000000" w:fill="FFFFFF"/>
          </w:tcPr>
          <w:p w:rsidR="000E07D2" w:rsidRPr="005C0905" w:rsidRDefault="005C0905">
            <w:pPr>
              <w:spacing w:after="0" w:line="240" w:lineRule="auto"/>
              <w:jc w:val="right"/>
              <w:rPr>
                <w:rFonts w:ascii="Cambria" w:hAnsi="Cambria" w:cs="Calibri"/>
                <w:sz w:val="18"/>
                <w:szCs w:val="18"/>
                <w:lang w:val="id-ID" w:eastAsia="zh-CN"/>
              </w:rPr>
            </w:pPr>
            <w:r>
              <w:rPr>
                <w:rFonts w:ascii="Cambria" w:hAnsi="Cambria" w:cs="Calibri"/>
                <w:sz w:val="18"/>
                <w:szCs w:val="18"/>
                <w:lang w:val="id-ID" w:eastAsia="zh-CN"/>
              </w:rPr>
              <w:t>70.86</w:t>
            </w:r>
          </w:p>
        </w:tc>
        <w:tc>
          <w:tcPr>
            <w:tcW w:w="1511" w:type="dxa"/>
            <w:shd w:val="clear" w:color="000000" w:fill="FFFFFF"/>
          </w:tcPr>
          <w:p w:rsidR="000E07D2" w:rsidRPr="005C0905" w:rsidRDefault="005C0905">
            <w:pPr>
              <w:spacing w:after="0" w:line="240" w:lineRule="auto"/>
              <w:jc w:val="right"/>
              <w:rPr>
                <w:rFonts w:ascii="Cambria" w:hAnsi="Cambria" w:cs="Calibri"/>
                <w:sz w:val="18"/>
                <w:szCs w:val="18"/>
                <w:lang w:val="id-ID" w:eastAsia="zh-CN"/>
              </w:rPr>
            </w:pPr>
            <w:r>
              <w:rPr>
                <w:rFonts w:ascii="Cambria" w:hAnsi="Cambria" w:cs="Calibri"/>
                <w:sz w:val="18"/>
                <w:szCs w:val="18"/>
                <w:lang w:val="id-ID" w:eastAsia="zh-CN"/>
              </w:rPr>
              <w:t>70.86</w:t>
            </w:r>
          </w:p>
        </w:tc>
      </w:tr>
      <w:tr w:rsidR="000E07D2" w:rsidTr="00317ACF">
        <w:trPr>
          <w:gridAfter w:val="8"/>
          <w:wAfter w:w="12088" w:type="dxa"/>
          <w:trHeight w:val="90"/>
        </w:trPr>
        <w:tc>
          <w:tcPr>
            <w:tcW w:w="703" w:type="dxa"/>
            <w:shd w:val="clear" w:color="000000" w:fill="FFFFFF"/>
            <w:vAlign w:val="center"/>
          </w:tcPr>
          <w:p w:rsidR="000E07D2" w:rsidRDefault="003031E5">
            <w:pPr>
              <w:spacing w:after="0" w:line="240" w:lineRule="auto"/>
              <w:jc w:val="right"/>
              <w:rPr>
                <w:rFonts w:ascii="Cambria" w:hAnsi="Cambria" w:cs="Calibri"/>
                <w:b/>
                <w:bCs/>
                <w:sz w:val="18"/>
                <w:szCs w:val="18"/>
                <w:lang w:eastAsia="id-ID"/>
              </w:rPr>
            </w:pPr>
            <w:r>
              <w:rPr>
                <w:rFonts w:ascii="Cambria" w:hAnsi="Cambria" w:cs="Calibri"/>
                <w:b/>
                <w:bCs/>
                <w:sz w:val="18"/>
                <w:szCs w:val="18"/>
                <w:lang w:eastAsia="id-ID"/>
              </w:rPr>
              <w:t>7.1</w:t>
            </w:r>
          </w:p>
        </w:tc>
        <w:tc>
          <w:tcPr>
            <w:tcW w:w="2988" w:type="dxa"/>
            <w:shd w:val="clear" w:color="000000" w:fill="FFFFFF"/>
            <w:vAlign w:val="center"/>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Rata-rata Lama Sekolah</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Tahun</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6,89</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6,94</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7,11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7,17</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7,22</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right"/>
              <w:rPr>
                <w:rFonts w:ascii="Cambria" w:hAnsi="Cambria" w:cs="Calibri"/>
                <w:b/>
                <w:bCs/>
                <w:sz w:val="18"/>
                <w:szCs w:val="18"/>
                <w:lang w:eastAsia="id-ID"/>
              </w:rPr>
            </w:pPr>
            <w:r>
              <w:rPr>
                <w:rFonts w:ascii="Cambria" w:hAnsi="Cambria" w:cs="Calibri"/>
                <w:b/>
                <w:bCs/>
                <w:sz w:val="18"/>
                <w:szCs w:val="18"/>
                <w:lang w:eastAsia="id-ID"/>
              </w:rPr>
              <w:lastRenderedPageBreak/>
              <w:t>7.2</w:t>
            </w:r>
          </w:p>
        </w:tc>
        <w:tc>
          <w:tcPr>
            <w:tcW w:w="2988" w:type="dxa"/>
            <w:shd w:val="clear" w:color="000000" w:fill="FFFFFF"/>
            <w:vAlign w:val="center"/>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Angka Harapan Hidup</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Tahun</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67,64</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67,81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67,98</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68,16</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68,33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68,50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68,68</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right"/>
              <w:rPr>
                <w:rFonts w:ascii="Cambria" w:hAnsi="Cambria" w:cs="Calibri"/>
                <w:b/>
                <w:bCs/>
                <w:sz w:val="18"/>
                <w:szCs w:val="18"/>
                <w:lang w:eastAsia="id-ID"/>
              </w:rPr>
            </w:pPr>
            <w:r>
              <w:rPr>
                <w:rFonts w:ascii="Cambria" w:hAnsi="Cambria" w:cs="Calibri"/>
                <w:b/>
                <w:bCs/>
                <w:sz w:val="18"/>
                <w:szCs w:val="18"/>
                <w:lang w:eastAsia="id-ID"/>
              </w:rPr>
              <w:t>7.3</w:t>
            </w:r>
          </w:p>
        </w:tc>
        <w:tc>
          <w:tcPr>
            <w:tcW w:w="2988" w:type="dxa"/>
            <w:shd w:val="clear" w:color="000000" w:fill="FFFFFF"/>
            <w:vAlign w:val="center"/>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Angka Harapan Lama Sekolah</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Tahun</w:t>
            </w:r>
          </w:p>
        </w:tc>
        <w:tc>
          <w:tcPr>
            <w:tcW w:w="1359" w:type="dxa"/>
            <w:shd w:val="clear" w:color="auto"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13.54</w:t>
            </w:r>
          </w:p>
        </w:tc>
        <w:tc>
          <w:tcPr>
            <w:tcW w:w="1414" w:type="dxa"/>
            <w:shd w:val="clear" w:color="auto"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 xml:space="preserve"> 13,55 </w:t>
            </w:r>
          </w:p>
        </w:tc>
        <w:tc>
          <w:tcPr>
            <w:tcW w:w="1359" w:type="dxa"/>
            <w:shd w:val="clear" w:color="auto"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13,56</w:t>
            </w:r>
          </w:p>
        </w:tc>
        <w:tc>
          <w:tcPr>
            <w:tcW w:w="1359" w:type="dxa"/>
            <w:shd w:val="clear" w:color="auto"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13,56</w:t>
            </w:r>
          </w:p>
        </w:tc>
        <w:tc>
          <w:tcPr>
            <w:tcW w:w="1359" w:type="dxa"/>
            <w:shd w:val="clear" w:color="auto"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13,57</w:t>
            </w:r>
          </w:p>
        </w:tc>
        <w:tc>
          <w:tcPr>
            <w:tcW w:w="1359" w:type="dxa"/>
            <w:shd w:val="clear" w:color="auto"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13,78</w:t>
            </w:r>
          </w:p>
        </w:tc>
        <w:tc>
          <w:tcPr>
            <w:tcW w:w="1511" w:type="dxa"/>
            <w:shd w:val="clear" w:color="auto"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14,01</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right"/>
              <w:rPr>
                <w:rFonts w:ascii="Cambria" w:hAnsi="Cambria" w:cs="Calibri"/>
                <w:b/>
                <w:bCs/>
                <w:sz w:val="18"/>
                <w:szCs w:val="18"/>
                <w:lang w:eastAsia="id-ID"/>
              </w:rPr>
            </w:pPr>
            <w:r>
              <w:rPr>
                <w:rFonts w:ascii="Cambria" w:hAnsi="Cambria" w:cs="Calibri"/>
                <w:b/>
                <w:bCs/>
                <w:sz w:val="18"/>
                <w:szCs w:val="18"/>
                <w:lang w:eastAsia="id-ID"/>
              </w:rPr>
              <w:t>7.4</w:t>
            </w:r>
          </w:p>
        </w:tc>
        <w:tc>
          <w:tcPr>
            <w:tcW w:w="2988" w:type="dxa"/>
            <w:shd w:val="clear" w:color="000000" w:fill="FFFFFF"/>
            <w:vAlign w:val="center"/>
          </w:tcPr>
          <w:p w:rsidR="000E07D2" w:rsidRDefault="003031E5">
            <w:pPr>
              <w:spacing w:after="0" w:line="240" w:lineRule="auto"/>
              <w:rPr>
                <w:rFonts w:ascii="Cambria" w:hAnsi="Cambria" w:cs="Calibri"/>
                <w:sz w:val="18"/>
                <w:szCs w:val="18"/>
                <w:lang w:eastAsia="id-ID"/>
              </w:rPr>
            </w:pPr>
            <w:r>
              <w:rPr>
                <w:rFonts w:ascii="Cambria" w:hAnsi="Cambria" w:cs="Calibri"/>
                <w:sz w:val="18"/>
                <w:szCs w:val="18"/>
                <w:lang w:eastAsia="id-ID"/>
              </w:rPr>
              <w:t>Pengeluaran perkapita</w:t>
            </w:r>
          </w:p>
        </w:tc>
        <w:tc>
          <w:tcPr>
            <w:tcW w:w="1548" w:type="dxa"/>
            <w:shd w:val="clear" w:color="000000" w:fill="FFFFFF"/>
          </w:tcPr>
          <w:p w:rsidR="000E07D2" w:rsidRDefault="003031E5">
            <w:pPr>
              <w:spacing w:after="0" w:line="240" w:lineRule="auto"/>
              <w:jc w:val="center"/>
              <w:rPr>
                <w:rFonts w:ascii="Cambria" w:hAnsi="Cambria" w:cs="Calibri"/>
                <w:sz w:val="18"/>
                <w:szCs w:val="18"/>
                <w:lang w:eastAsia="id-ID"/>
              </w:rPr>
            </w:pPr>
            <w:r>
              <w:rPr>
                <w:rFonts w:ascii="Cambria" w:hAnsi="Cambria" w:cs="Calibri"/>
                <w:sz w:val="18"/>
                <w:szCs w:val="18"/>
                <w:lang w:val="id-ID" w:eastAsia="id-ID"/>
              </w:rPr>
              <w:t> </w:t>
            </w:r>
            <w:r>
              <w:rPr>
                <w:rFonts w:ascii="Cambria" w:hAnsi="Cambria" w:cs="Calibri"/>
                <w:sz w:val="18"/>
                <w:szCs w:val="18"/>
                <w:lang w:eastAsia="id-ID"/>
              </w:rPr>
              <w:t>Ribu/Rp</w:t>
            </w:r>
          </w:p>
        </w:tc>
        <w:tc>
          <w:tcPr>
            <w:tcW w:w="1359" w:type="dxa"/>
            <w:shd w:val="clear" w:color="000000" w:fill="FFFFFF"/>
          </w:tcPr>
          <w:p w:rsidR="000E07D2" w:rsidRDefault="003031E5">
            <w:pPr>
              <w:spacing w:after="0" w:line="240" w:lineRule="auto"/>
              <w:jc w:val="right"/>
              <w:rPr>
                <w:rFonts w:ascii="Cambria" w:hAnsi="Cambria" w:cs="Calibri"/>
                <w:sz w:val="18"/>
                <w:szCs w:val="18"/>
                <w:lang w:eastAsia="id-ID"/>
              </w:rPr>
            </w:pPr>
            <w:r>
              <w:rPr>
                <w:rFonts w:ascii="Cambria" w:hAnsi="Cambria" w:cs="Calibri"/>
                <w:sz w:val="18"/>
                <w:szCs w:val="18"/>
                <w:lang w:val="id-ID" w:eastAsia="id-ID"/>
              </w:rPr>
              <w:t> </w:t>
            </w:r>
            <w:r>
              <w:rPr>
                <w:rFonts w:ascii="Cambria" w:hAnsi="Cambria" w:cs="Calibri"/>
                <w:sz w:val="18"/>
                <w:szCs w:val="18"/>
                <w:lang w:eastAsia="id-ID"/>
              </w:rPr>
              <w:t>10.260</w:t>
            </w:r>
          </w:p>
        </w:tc>
        <w:tc>
          <w:tcPr>
            <w:tcW w:w="1414" w:type="dxa"/>
            <w:shd w:val="clear" w:color="000000" w:fill="FFFFFF"/>
          </w:tcPr>
          <w:p w:rsidR="000E07D2" w:rsidRDefault="003031E5">
            <w:pPr>
              <w:spacing w:after="0" w:line="240" w:lineRule="auto"/>
              <w:jc w:val="right"/>
              <w:rPr>
                <w:rFonts w:ascii="Cambria" w:hAnsi="Cambria" w:cs="Calibri"/>
                <w:sz w:val="18"/>
                <w:szCs w:val="18"/>
                <w:lang w:eastAsia="id-ID"/>
              </w:rPr>
            </w:pPr>
            <w:r>
              <w:rPr>
                <w:rFonts w:ascii="Cambria" w:hAnsi="Cambria" w:cs="Calibri"/>
                <w:sz w:val="18"/>
                <w:szCs w:val="18"/>
                <w:lang w:val="id-ID" w:eastAsia="id-ID"/>
              </w:rPr>
              <w:t> </w:t>
            </w:r>
            <w:r>
              <w:rPr>
                <w:rFonts w:ascii="Cambria" w:hAnsi="Cambria" w:cs="Calibri"/>
                <w:sz w:val="18"/>
                <w:szCs w:val="18"/>
                <w:lang w:eastAsia="id-ID"/>
              </w:rPr>
              <w:t>10.455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r>
      <w:tr w:rsidR="000E07D2" w:rsidTr="00317ACF">
        <w:trPr>
          <w:gridAfter w:val="8"/>
          <w:wAfter w:w="12088" w:type="dxa"/>
          <w:trHeight w:val="255"/>
        </w:trPr>
        <w:tc>
          <w:tcPr>
            <w:tcW w:w="703" w:type="dxa"/>
            <w:shd w:val="clear" w:color="000000" w:fill="auto"/>
            <w:vAlign w:val="center"/>
          </w:tcPr>
          <w:p w:rsidR="000E07D2" w:rsidRDefault="003031E5">
            <w:pPr>
              <w:spacing w:after="0" w:line="240" w:lineRule="auto"/>
              <w:jc w:val="center"/>
              <w:rPr>
                <w:rFonts w:ascii="Cambria" w:hAnsi="Cambria" w:cs="Calibri"/>
                <w:b/>
                <w:bCs/>
                <w:sz w:val="18"/>
                <w:szCs w:val="18"/>
                <w:lang w:eastAsia="id-ID"/>
              </w:rPr>
            </w:pPr>
            <w:r>
              <w:rPr>
                <w:rFonts w:ascii="Cambria" w:hAnsi="Cambria" w:cs="Calibri"/>
                <w:b/>
                <w:bCs/>
                <w:sz w:val="18"/>
                <w:szCs w:val="18"/>
                <w:lang w:eastAsia="id-ID"/>
              </w:rPr>
              <w:t>8</w:t>
            </w:r>
          </w:p>
        </w:tc>
        <w:tc>
          <w:tcPr>
            <w:tcW w:w="2988" w:type="dxa"/>
            <w:shd w:val="clear" w:color="000000" w:fill="auto"/>
            <w:vAlign w:val="center"/>
          </w:tcPr>
          <w:p w:rsidR="000E07D2" w:rsidRDefault="003031E5">
            <w:pPr>
              <w:spacing w:after="0" w:line="240" w:lineRule="auto"/>
              <w:rPr>
                <w:rFonts w:ascii="Cambria" w:hAnsi="Cambria" w:cs="Calibri"/>
                <w:sz w:val="18"/>
                <w:szCs w:val="18"/>
                <w:lang w:eastAsia="id-ID"/>
              </w:rPr>
            </w:pPr>
            <w:r>
              <w:rPr>
                <w:rFonts w:ascii="Cambria" w:hAnsi="Cambria" w:cs="Calibri"/>
                <w:sz w:val="18"/>
                <w:szCs w:val="18"/>
                <w:lang w:eastAsia="id-ID"/>
              </w:rPr>
              <w:t>Indek Pembangunan Gender (IPG)</w:t>
            </w:r>
          </w:p>
        </w:tc>
        <w:tc>
          <w:tcPr>
            <w:tcW w:w="1548" w:type="dxa"/>
            <w:shd w:val="clear" w:color="000000" w:fill="auto"/>
          </w:tcPr>
          <w:p w:rsidR="000E07D2" w:rsidRDefault="000E07D2">
            <w:pPr>
              <w:spacing w:after="0" w:line="240" w:lineRule="auto"/>
              <w:jc w:val="center"/>
              <w:rPr>
                <w:rFonts w:ascii="Cambria" w:hAnsi="Cambria" w:cs="Calibri"/>
                <w:sz w:val="18"/>
                <w:szCs w:val="18"/>
                <w:lang w:val="id-ID" w:eastAsia="id-ID"/>
              </w:rPr>
            </w:pPr>
          </w:p>
        </w:tc>
        <w:tc>
          <w:tcPr>
            <w:tcW w:w="1359" w:type="dxa"/>
            <w:shd w:val="clear" w:color="000000" w:fill="auto"/>
          </w:tcPr>
          <w:p w:rsidR="000E07D2" w:rsidRDefault="000E07D2">
            <w:pPr>
              <w:spacing w:after="0" w:line="240" w:lineRule="auto"/>
              <w:jc w:val="right"/>
              <w:rPr>
                <w:rFonts w:ascii="Cambria" w:hAnsi="Cambria" w:cs="Calibri"/>
                <w:sz w:val="18"/>
                <w:szCs w:val="18"/>
                <w:lang w:val="id-ID" w:eastAsia="id-ID"/>
              </w:rPr>
            </w:pPr>
          </w:p>
        </w:tc>
        <w:tc>
          <w:tcPr>
            <w:tcW w:w="1414" w:type="dxa"/>
            <w:shd w:val="clear" w:color="000000" w:fill="auto"/>
          </w:tcPr>
          <w:p w:rsidR="000E07D2" w:rsidRDefault="000E07D2">
            <w:pPr>
              <w:spacing w:after="0" w:line="240" w:lineRule="auto"/>
              <w:jc w:val="right"/>
              <w:rPr>
                <w:rFonts w:ascii="Cambria" w:hAnsi="Cambria" w:cs="Calibri"/>
                <w:sz w:val="18"/>
                <w:szCs w:val="18"/>
                <w:lang w:val="id-ID" w:eastAsia="id-ID"/>
              </w:rPr>
            </w:pPr>
          </w:p>
        </w:tc>
        <w:tc>
          <w:tcPr>
            <w:tcW w:w="1359" w:type="dxa"/>
            <w:shd w:val="clear" w:color="000000" w:fill="auto"/>
          </w:tcPr>
          <w:p w:rsidR="000E07D2" w:rsidRDefault="000E07D2">
            <w:pPr>
              <w:spacing w:after="0" w:line="240" w:lineRule="auto"/>
              <w:jc w:val="right"/>
              <w:rPr>
                <w:rFonts w:ascii="Cambria" w:hAnsi="Cambria" w:cs="Calibri"/>
                <w:sz w:val="18"/>
                <w:szCs w:val="18"/>
                <w:lang w:val="id-ID" w:eastAsia="id-ID"/>
              </w:rPr>
            </w:pPr>
          </w:p>
        </w:tc>
        <w:tc>
          <w:tcPr>
            <w:tcW w:w="1359" w:type="dxa"/>
            <w:shd w:val="clear" w:color="000000" w:fill="auto"/>
          </w:tcPr>
          <w:p w:rsidR="000E07D2" w:rsidRDefault="000E07D2">
            <w:pPr>
              <w:spacing w:after="0" w:line="240" w:lineRule="auto"/>
              <w:jc w:val="right"/>
              <w:rPr>
                <w:rFonts w:ascii="Cambria" w:hAnsi="Cambria" w:cs="Calibri"/>
                <w:sz w:val="18"/>
                <w:szCs w:val="18"/>
                <w:lang w:val="id-ID" w:eastAsia="id-ID"/>
              </w:rPr>
            </w:pPr>
          </w:p>
        </w:tc>
        <w:tc>
          <w:tcPr>
            <w:tcW w:w="1359" w:type="dxa"/>
            <w:shd w:val="clear" w:color="000000" w:fill="auto"/>
          </w:tcPr>
          <w:p w:rsidR="000E07D2" w:rsidRDefault="000E07D2">
            <w:pPr>
              <w:spacing w:after="0" w:line="240" w:lineRule="auto"/>
              <w:jc w:val="right"/>
              <w:rPr>
                <w:rFonts w:ascii="Cambria" w:hAnsi="Cambria" w:cs="Calibri"/>
                <w:sz w:val="18"/>
                <w:szCs w:val="18"/>
                <w:lang w:val="id-ID" w:eastAsia="id-ID"/>
              </w:rPr>
            </w:pPr>
          </w:p>
        </w:tc>
        <w:tc>
          <w:tcPr>
            <w:tcW w:w="1359" w:type="dxa"/>
            <w:shd w:val="clear" w:color="000000" w:fill="auto"/>
          </w:tcPr>
          <w:p w:rsidR="000E07D2" w:rsidRDefault="000E07D2">
            <w:pPr>
              <w:spacing w:after="0" w:line="240" w:lineRule="auto"/>
              <w:jc w:val="right"/>
              <w:rPr>
                <w:rFonts w:ascii="Cambria" w:hAnsi="Cambria" w:cs="Calibri"/>
                <w:sz w:val="18"/>
                <w:szCs w:val="18"/>
                <w:lang w:val="id-ID" w:eastAsia="id-ID"/>
              </w:rPr>
            </w:pPr>
          </w:p>
        </w:tc>
        <w:tc>
          <w:tcPr>
            <w:tcW w:w="1511" w:type="dxa"/>
            <w:shd w:val="clear" w:color="000000" w:fill="auto"/>
          </w:tcPr>
          <w:p w:rsidR="000E07D2" w:rsidRDefault="000E07D2">
            <w:pPr>
              <w:spacing w:after="0" w:line="240" w:lineRule="auto"/>
              <w:jc w:val="right"/>
              <w:rPr>
                <w:rFonts w:ascii="Cambria" w:hAnsi="Cambria" w:cs="Calibri"/>
                <w:sz w:val="18"/>
                <w:szCs w:val="18"/>
                <w:lang w:val="id-ID" w:eastAsia="id-ID"/>
              </w:rPr>
            </w:pPr>
          </w:p>
        </w:tc>
      </w:tr>
      <w:tr w:rsidR="000E07D2" w:rsidTr="00317ACF">
        <w:trPr>
          <w:gridAfter w:val="8"/>
          <w:wAfter w:w="12088" w:type="dxa"/>
          <w:trHeight w:val="255"/>
        </w:trPr>
        <w:tc>
          <w:tcPr>
            <w:tcW w:w="703" w:type="dxa"/>
            <w:shd w:val="clear" w:color="000000" w:fill="auto"/>
            <w:vAlign w:val="center"/>
          </w:tcPr>
          <w:p w:rsidR="000E07D2" w:rsidRDefault="003031E5">
            <w:pPr>
              <w:spacing w:after="0" w:line="240" w:lineRule="auto"/>
              <w:jc w:val="center"/>
              <w:rPr>
                <w:rFonts w:ascii="Cambria" w:hAnsi="Cambria" w:cs="Calibri"/>
                <w:b/>
                <w:bCs/>
                <w:sz w:val="18"/>
                <w:szCs w:val="18"/>
                <w:lang w:eastAsia="id-ID"/>
              </w:rPr>
            </w:pPr>
            <w:r>
              <w:rPr>
                <w:rFonts w:ascii="Cambria" w:hAnsi="Cambria" w:cs="Calibri"/>
                <w:b/>
                <w:bCs/>
                <w:sz w:val="18"/>
                <w:szCs w:val="18"/>
                <w:lang w:eastAsia="id-ID"/>
              </w:rPr>
              <w:t>9</w:t>
            </w:r>
          </w:p>
        </w:tc>
        <w:tc>
          <w:tcPr>
            <w:tcW w:w="2988" w:type="dxa"/>
            <w:shd w:val="clear" w:color="000000" w:fill="auto"/>
            <w:vAlign w:val="center"/>
          </w:tcPr>
          <w:p w:rsidR="000E07D2" w:rsidRDefault="003031E5">
            <w:pPr>
              <w:spacing w:after="0" w:line="240" w:lineRule="auto"/>
              <w:rPr>
                <w:rFonts w:ascii="Cambria" w:hAnsi="Cambria" w:cs="Calibri"/>
                <w:sz w:val="18"/>
                <w:szCs w:val="18"/>
                <w:lang w:eastAsia="id-ID"/>
              </w:rPr>
            </w:pPr>
            <w:r>
              <w:rPr>
                <w:rFonts w:ascii="Cambria" w:hAnsi="Cambria" w:cs="Calibri"/>
                <w:sz w:val="18"/>
                <w:szCs w:val="18"/>
                <w:lang w:eastAsia="id-ID"/>
              </w:rPr>
              <w:t>Indek Pemberdayaan Gender (IPG)</w:t>
            </w:r>
          </w:p>
        </w:tc>
        <w:tc>
          <w:tcPr>
            <w:tcW w:w="1548" w:type="dxa"/>
            <w:shd w:val="clear" w:color="000000" w:fill="auto"/>
          </w:tcPr>
          <w:p w:rsidR="000E07D2" w:rsidRDefault="000E07D2">
            <w:pPr>
              <w:spacing w:after="0" w:line="240" w:lineRule="auto"/>
              <w:jc w:val="center"/>
              <w:rPr>
                <w:rFonts w:ascii="Cambria" w:hAnsi="Cambria" w:cs="Calibri"/>
                <w:sz w:val="18"/>
                <w:szCs w:val="18"/>
                <w:lang w:val="id-ID" w:eastAsia="id-ID"/>
              </w:rPr>
            </w:pPr>
          </w:p>
        </w:tc>
        <w:tc>
          <w:tcPr>
            <w:tcW w:w="1359" w:type="dxa"/>
            <w:shd w:val="clear" w:color="000000" w:fill="auto"/>
          </w:tcPr>
          <w:p w:rsidR="000E07D2" w:rsidRDefault="000E07D2">
            <w:pPr>
              <w:spacing w:after="0" w:line="240" w:lineRule="auto"/>
              <w:jc w:val="right"/>
              <w:rPr>
                <w:rFonts w:ascii="Cambria" w:hAnsi="Cambria" w:cs="Calibri"/>
                <w:sz w:val="18"/>
                <w:szCs w:val="18"/>
                <w:lang w:val="id-ID" w:eastAsia="id-ID"/>
              </w:rPr>
            </w:pPr>
          </w:p>
        </w:tc>
        <w:tc>
          <w:tcPr>
            <w:tcW w:w="1414" w:type="dxa"/>
            <w:shd w:val="clear" w:color="000000" w:fill="auto"/>
          </w:tcPr>
          <w:p w:rsidR="000E07D2" w:rsidRDefault="000E07D2">
            <w:pPr>
              <w:spacing w:after="0" w:line="240" w:lineRule="auto"/>
              <w:jc w:val="right"/>
              <w:rPr>
                <w:rFonts w:ascii="Cambria" w:hAnsi="Cambria" w:cs="Calibri"/>
                <w:sz w:val="18"/>
                <w:szCs w:val="18"/>
                <w:lang w:val="id-ID" w:eastAsia="id-ID"/>
              </w:rPr>
            </w:pPr>
          </w:p>
        </w:tc>
        <w:tc>
          <w:tcPr>
            <w:tcW w:w="1359" w:type="dxa"/>
            <w:shd w:val="clear" w:color="000000" w:fill="auto"/>
          </w:tcPr>
          <w:p w:rsidR="000E07D2" w:rsidRDefault="000E07D2">
            <w:pPr>
              <w:spacing w:after="0" w:line="240" w:lineRule="auto"/>
              <w:jc w:val="right"/>
              <w:rPr>
                <w:rFonts w:ascii="Cambria" w:hAnsi="Cambria" w:cs="Calibri"/>
                <w:sz w:val="18"/>
                <w:szCs w:val="18"/>
                <w:lang w:val="id-ID" w:eastAsia="id-ID"/>
              </w:rPr>
            </w:pPr>
          </w:p>
        </w:tc>
        <w:tc>
          <w:tcPr>
            <w:tcW w:w="1359" w:type="dxa"/>
            <w:shd w:val="clear" w:color="000000" w:fill="auto"/>
          </w:tcPr>
          <w:p w:rsidR="000E07D2" w:rsidRDefault="000E07D2">
            <w:pPr>
              <w:spacing w:after="0" w:line="240" w:lineRule="auto"/>
              <w:jc w:val="right"/>
              <w:rPr>
                <w:rFonts w:ascii="Cambria" w:hAnsi="Cambria" w:cs="Calibri"/>
                <w:sz w:val="18"/>
                <w:szCs w:val="18"/>
                <w:lang w:val="id-ID" w:eastAsia="id-ID"/>
              </w:rPr>
            </w:pPr>
          </w:p>
        </w:tc>
        <w:tc>
          <w:tcPr>
            <w:tcW w:w="1359" w:type="dxa"/>
            <w:shd w:val="clear" w:color="000000" w:fill="auto"/>
          </w:tcPr>
          <w:p w:rsidR="000E07D2" w:rsidRDefault="000E07D2">
            <w:pPr>
              <w:spacing w:after="0" w:line="240" w:lineRule="auto"/>
              <w:jc w:val="right"/>
              <w:rPr>
                <w:rFonts w:ascii="Cambria" w:hAnsi="Cambria" w:cs="Calibri"/>
                <w:sz w:val="18"/>
                <w:szCs w:val="18"/>
                <w:lang w:val="id-ID" w:eastAsia="id-ID"/>
              </w:rPr>
            </w:pPr>
          </w:p>
        </w:tc>
        <w:tc>
          <w:tcPr>
            <w:tcW w:w="1359" w:type="dxa"/>
            <w:shd w:val="clear" w:color="000000" w:fill="auto"/>
          </w:tcPr>
          <w:p w:rsidR="000E07D2" w:rsidRDefault="000E07D2">
            <w:pPr>
              <w:spacing w:after="0" w:line="240" w:lineRule="auto"/>
              <w:jc w:val="right"/>
              <w:rPr>
                <w:rFonts w:ascii="Cambria" w:hAnsi="Cambria" w:cs="Calibri"/>
                <w:sz w:val="18"/>
                <w:szCs w:val="18"/>
                <w:lang w:val="id-ID" w:eastAsia="id-ID"/>
              </w:rPr>
            </w:pPr>
          </w:p>
        </w:tc>
        <w:tc>
          <w:tcPr>
            <w:tcW w:w="1511" w:type="dxa"/>
            <w:shd w:val="clear" w:color="000000" w:fill="auto"/>
          </w:tcPr>
          <w:p w:rsidR="000E07D2" w:rsidRDefault="000E07D2">
            <w:pPr>
              <w:spacing w:after="0" w:line="240" w:lineRule="auto"/>
              <w:jc w:val="right"/>
              <w:rPr>
                <w:rFonts w:ascii="Cambria" w:hAnsi="Cambria" w:cs="Calibri"/>
                <w:sz w:val="18"/>
                <w:szCs w:val="18"/>
                <w:lang w:val="id-ID" w:eastAsia="id-ID"/>
              </w:rPr>
            </w:pPr>
          </w:p>
        </w:tc>
      </w:tr>
      <w:tr w:rsidR="000E07D2" w:rsidTr="00317ACF">
        <w:trPr>
          <w:gridAfter w:val="8"/>
          <w:wAfter w:w="12088" w:type="dxa"/>
          <w:trHeight w:val="90"/>
        </w:trPr>
        <w:tc>
          <w:tcPr>
            <w:tcW w:w="703" w:type="dxa"/>
            <w:shd w:val="clear" w:color="000000" w:fill="FFFFFF"/>
            <w:vAlign w:val="center"/>
          </w:tcPr>
          <w:p w:rsidR="000E07D2" w:rsidRDefault="003031E5">
            <w:pPr>
              <w:spacing w:after="0" w:line="240" w:lineRule="auto"/>
              <w:jc w:val="center"/>
              <w:rPr>
                <w:rFonts w:ascii="Cambria" w:hAnsi="Cambria" w:cs="Calibri"/>
                <w:b/>
                <w:bCs/>
                <w:sz w:val="18"/>
                <w:szCs w:val="18"/>
                <w:lang w:val="id-ID" w:eastAsia="id-ID"/>
              </w:rPr>
            </w:pPr>
            <w:r>
              <w:rPr>
                <w:rFonts w:ascii="Cambria" w:hAnsi="Cambria" w:cs="Calibri"/>
                <w:b/>
                <w:bCs/>
                <w:sz w:val="18"/>
                <w:szCs w:val="18"/>
                <w:lang w:val="id-ID" w:eastAsia="id-ID"/>
              </w:rPr>
              <w:t>N</w:t>
            </w:r>
          </w:p>
        </w:tc>
        <w:tc>
          <w:tcPr>
            <w:tcW w:w="2988" w:type="dxa"/>
            <w:shd w:val="clear" w:color="000000" w:fill="FFFFFF"/>
            <w:vAlign w:val="center"/>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Nilai Realisasi Investasi PMDN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Juta Rp</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642.557,62</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764.643,57</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909.925,85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1.082.811,76</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1.288.545,99</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1.533.369,73</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1.824.709,98</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center"/>
              <w:rPr>
                <w:rFonts w:ascii="Cambria" w:hAnsi="Cambria" w:cs="Calibri"/>
                <w:b/>
                <w:bCs/>
                <w:sz w:val="18"/>
                <w:szCs w:val="18"/>
                <w:lang w:val="id-ID" w:eastAsia="id-ID"/>
              </w:rPr>
            </w:pPr>
            <w:r>
              <w:rPr>
                <w:rFonts w:ascii="Cambria" w:hAnsi="Cambria" w:cs="Calibri"/>
                <w:b/>
                <w:bCs/>
                <w:sz w:val="18"/>
                <w:szCs w:val="18"/>
                <w:lang w:val="id-ID" w:eastAsia="id-ID"/>
              </w:rPr>
              <w:t>O</w:t>
            </w:r>
          </w:p>
        </w:tc>
        <w:tc>
          <w:tcPr>
            <w:tcW w:w="2988" w:type="dxa"/>
            <w:shd w:val="clear" w:color="000000" w:fill="FFFFFF"/>
            <w:vAlign w:val="center"/>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Nilai Realisasi Investasi PMA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US $ Ribu</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215.832,24</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256.840,37</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305.640,04</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363.711,64</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432.816,85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515.052,06</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612.911,95</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center"/>
              <w:rPr>
                <w:rFonts w:ascii="Cambria" w:hAnsi="Cambria" w:cs="Calibri"/>
                <w:b/>
                <w:bCs/>
                <w:sz w:val="18"/>
                <w:szCs w:val="18"/>
                <w:lang w:val="id-ID" w:eastAsia="id-ID"/>
              </w:rPr>
            </w:pPr>
            <w:r>
              <w:rPr>
                <w:rFonts w:ascii="Cambria" w:hAnsi="Cambria" w:cs="Calibri"/>
                <w:b/>
                <w:bCs/>
                <w:sz w:val="18"/>
                <w:szCs w:val="18"/>
                <w:lang w:val="id-ID" w:eastAsia="id-ID"/>
              </w:rPr>
              <w:t>P</w:t>
            </w:r>
          </w:p>
        </w:tc>
        <w:tc>
          <w:tcPr>
            <w:tcW w:w="2988" w:type="dxa"/>
            <w:shd w:val="clear" w:color="000000" w:fill="FFFFFF"/>
            <w:vAlign w:val="center"/>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Ekspor</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Juta Rp</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1.807.409,77</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2.132.743,53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2.516.637,36</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2.969.632,09</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3.504.165,87</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4.134.915,72</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4.879.200,55</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center"/>
              <w:rPr>
                <w:rFonts w:ascii="Cambria" w:hAnsi="Cambria" w:cs="Calibri"/>
                <w:b/>
                <w:bCs/>
                <w:sz w:val="18"/>
                <w:szCs w:val="18"/>
                <w:lang w:val="id-ID" w:eastAsia="id-ID"/>
              </w:rPr>
            </w:pPr>
            <w:r>
              <w:rPr>
                <w:rFonts w:ascii="Cambria" w:hAnsi="Cambria" w:cs="Calibri"/>
                <w:b/>
                <w:bCs/>
                <w:sz w:val="18"/>
                <w:szCs w:val="18"/>
                <w:lang w:val="id-ID" w:eastAsia="id-ID"/>
              </w:rPr>
              <w:t>Q</w:t>
            </w:r>
          </w:p>
        </w:tc>
        <w:tc>
          <w:tcPr>
            <w:tcW w:w="2988" w:type="dxa"/>
            <w:shd w:val="clear" w:color="000000" w:fill="FFFFFF"/>
            <w:vAlign w:val="center"/>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Impor</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Juta Rp</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855.248,80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795.381,38</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739.704,69</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687.925,36</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639.770,58</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594.986,64</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553.337,58</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center"/>
              <w:rPr>
                <w:rFonts w:ascii="Cambria" w:hAnsi="Cambria" w:cs="Calibri"/>
                <w:b/>
                <w:bCs/>
                <w:sz w:val="18"/>
                <w:szCs w:val="18"/>
                <w:lang w:val="id-ID" w:eastAsia="id-ID"/>
              </w:rPr>
            </w:pPr>
            <w:r>
              <w:rPr>
                <w:rFonts w:ascii="Cambria" w:hAnsi="Cambria" w:cs="Calibri"/>
                <w:b/>
                <w:bCs/>
                <w:sz w:val="18"/>
                <w:szCs w:val="18"/>
                <w:lang w:val="id-ID" w:eastAsia="id-ID"/>
              </w:rPr>
              <w:t> </w:t>
            </w:r>
          </w:p>
        </w:tc>
        <w:tc>
          <w:tcPr>
            <w:tcW w:w="2988" w:type="dxa"/>
            <w:shd w:val="clear" w:color="000000" w:fill="FFFFFF"/>
            <w:vAlign w:val="center"/>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414"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511"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r>
      <w:tr w:rsidR="000E07D2" w:rsidTr="00317ACF">
        <w:trPr>
          <w:gridAfter w:val="8"/>
          <w:wAfter w:w="12088" w:type="dxa"/>
          <w:trHeight w:val="255"/>
        </w:trPr>
        <w:tc>
          <w:tcPr>
            <w:tcW w:w="14959" w:type="dxa"/>
            <w:gridSpan w:val="10"/>
            <w:shd w:val="clear" w:color="000000" w:fill="FFFFFF"/>
          </w:tcPr>
          <w:p w:rsidR="000E07D2" w:rsidRDefault="003031E5">
            <w:pPr>
              <w:spacing w:after="0" w:line="240" w:lineRule="auto"/>
              <w:rPr>
                <w:rFonts w:ascii="Cambria" w:hAnsi="Cambria" w:cs="Calibri"/>
                <w:b/>
                <w:bCs/>
                <w:sz w:val="18"/>
                <w:szCs w:val="18"/>
                <w:lang w:val="id-ID" w:eastAsia="id-ID"/>
              </w:rPr>
            </w:pPr>
            <w:r>
              <w:rPr>
                <w:rFonts w:ascii="Cambria" w:hAnsi="Cambria" w:cs="Calibri"/>
                <w:b/>
                <w:bCs/>
                <w:sz w:val="18"/>
                <w:szCs w:val="18"/>
                <w:lang w:val="id-ID" w:eastAsia="id-ID"/>
              </w:rPr>
              <w:t>A. Urusan Pemerintahan Wajib Yang Berkaitan Dengan Pelayanan Dasar</w:t>
            </w:r>
          </w:p>
        </w:tc>
      </w:tr>
      <w:tr w:rsidR="000E07D2" w:rsidTr="00317ACF">
        <w:trPr>
          <w:gridAfter w:val="8"/>
          <w:wAfter w:w="12088" w:type="dxa"/>
          <w:trHeight w:val="255"/>
        </w:trPr>
        <w:tc>
          <w:tcPr>
            <w:tcW w:w="14959" w:type="dxa"/>
            <w:gridSpan w:val="10"/>
            <w:shd w:val="clear" w:color="000000" w:fill="FFFF00"/>
          </w:tcPr>
          <w:p w:rsidR="000E07D2" w:rsidRDefault="003031E5">
            <w:pPr>
              <w:spacing w:after="0" w:line="240" w:lineRule="auto"/>
              <w:rPr>
                <w:rFonts w:ascii="Cambria" w:hAnsi="Cambria" w:cs="Calibri"/>
                <w:b/>
                <w:bCs/>
                <w:sz w:val="18"/>
                <w:szCs w:val="18"/>
                <w:lang w:val="id-ID" w:eastAsia="id-ID"/>
              </w:rPr>
            </w:pPr>
            <w:r>
              <w:rPr>
                <w:rFonts w:ascii="Cambria" w:hAnsi="Cambria" w:cs="Calibri"/>
                <w:b/>
                <w:bCs/>
                <w:sz w:val="18"/>
                <w:szCs w:val="18"/>
                <w:lang w:val="id-ID" w:eastAsia="id-ID"/>
              </w:rPr>
              <w:t xml:space="preserve"> ASPEK PELAYANAN UMUM</w:t>
            </w:r>
          </w:p>
        </w:tc>
      </w:tr>
      <w:tr w:rsidR="000E07D2" w:rsidTr="00317ACF">
        <w:trPr>
          <w:gridAfter w:val="8"/>
          <w:wAfter w:w="12088" w:type="dxa"/>
          <w:trHeight w:val="255"/>
        </w:trPr>
        <w:tc>
          <w:tcPr>
            <w:tcW w:w="14959" w:type="dxa"/>
            <w:gridSpan w:val="10"/>
            <w:shd w:val="clear" w:color="000000" w:fill="FFFF00"/>
          </w:tcPr>
          <w:p w:rsidR="000E07D2" w:rsidRDefault="003031E5">
            <w:pPr>
              <w:spacing w:after="0" w:line="240" w:lineRule="auto"/>
              <w:rPr>
                <w:rFonts w:ascii="Cambria" w:hAnsi="Cambria" w:cs="Calibri"/>
                <w:b/>
                <w:bCs/>
                <w:sz w:val="18"/>
                <w:szCs w:val="18"/>
                <w:lang w:eastAsia="id-ID"/>
              </w:rPr>
            </w:pPr>
            <w:r>
              <w:rPr>
                <w:rFonts w:ascii="Cambria" w:hAnsi="Cambria" w:cs="Calibri"/>
                <w:b/>
                <w:bCs/>
                <w:sz w:val="18"/>
                <w:szCs w:val="18"/>
                <w:lang w:val="id-ID" w:eastAsia="id-ID"/>
              </w:rPr>
              <w:t xml:space="preserve"> LAYANAN URUSAN WAJIB</w:t>
            </w:r>
            <w:r>
              <w:rPr>
                <w:rFonts w:ascii="Cambria" w:hAnsi="Cambria" w:cs="Calibri"/>
                <w:b/>
                <w:bCs/>
                <w:sz w:val="18"/>
                <w:szCs w:val="18"/>
                <w:lang w:eastAsia="id-ID"/>
              </w:rPr>
              <w:t xml:space="preserve"> DASAR</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b/>
                <w:bCs/>
                <w:sz w:val="18"/>
                <w:szCs w:val="18"/>
                <w:lang w:val="id-ID" w:eastAsia="id-ID"/>
              </w:rPr>
            </w:pPr>
            <w:r>
              <w:rPr>
                <w:rFonts w:ascii="Cambria" w:hAnsi="Cambria" w:cs="Calibri"/>
                <w:b/>
                <w:bCs/>
                <w:sz w:val="18"/>
                <w:szCs w:val="18"/>
                <w:lang w:val="id-ID" w:eastAsia="id-ID"/>
              </w:rPr>
              <w:t>1.</w:t>
            </w:r>
          </w:p>
        </w:tc>
        <w:tc>
          <w:tcPr>
            <w:tcW w:w="14256" w:type="dxa"/>
            <w:gridSpan w:val="9"/>
            <w:shd w:val="clear" w:color="auto" w:fill="D99594" w:themeFill="accent2" w:themeFillTint="99"/>
          </w:tcPr>
          <w:p w:rsidR="000E07D2" w:rsidRDefault="003031E5">
            <w:pPr>
              <w:spacing w:after="0" w:line="240" w:lineRule="auto"/>
              <w:rPr>
                <w:rFonts w:ascii="Cambria" w:hAnsi="Cambria" w:cs="Calibri"/>
                <w:i/>
                <w:iCs/>
                <w:sz w:val="18"/>
                <w:szCs w:val="18"/>
                <w:lang w:val="id-ID" w:eastAsia="id-ID"/>
              </w:rPr>
            </w:pPr>
            <w:r>
              <w:rPr>
                <w:rFonts w:ascii="Cambria" w:hAnsi="Cambria" w:cs="Calibri"/>
                <w:b/>
                <w:bCs/>
                <w:sz w:val="18"/>
                <w:szCs w:val="18"/>
                <w:lang w:val="id-ID" w:eastAsia="id-ID"/>
              </w:rPr>
              <w:t>URUSAN PENDIDIKAN</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Angka melek huruf</w:t>
            </w:r>
          </w:p>
        </w:tc>
        <w:tc>
          <w:tcPr>
            <w:tcW w:w="1548"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93,00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93,50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94,00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94,50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95,00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95,50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1.2.</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Angka rata-rata lama sekolah </w:t>
            </w:r>
          </w:p>
        </w:tc>
        <w:tc>
          <w:tcPr>
            <w:tcW w:w="1548"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8,40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8,70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8,80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8,90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9,10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1.3.</w:t>
            </w:r>
          </w:p>
        </w:tc>
        <w:tc>
          <w:tcPr>
            <w:tcW w:w="2988" w:type="dxa"/>
            <w:shd w:val="clear" w:color="000000" w:fill="FFFFFF"/>
          </w:tcPr>
          <w:p w:rsidR="000E07D2" w:rsidRDefault="003031E5">
            <w:pPr>
              <w:spacing w:after="0" w:line="240" w:lineRule="auto"/>
              <w:rPr>
                <w:rFonts w:ascii="Cambria" w:hAnsi="Cambria" w:cs="Calibri"/>
                <w:b/>
                <w:bCs/>
                <w:sz w:val="18"/>
                <w:szCs w:val="18"/>
                <w:lang w:val="id-ID" w:eastAsia="id-ID"/>
              </w:rPr>
            </w:pPr>
            <w:r>
              <w:rPr>
                <w:rFonts w:ascii="Cambria" w:hAnsi="Cambria" w:cs="Calibri"/>
                <w:b/>
                <w:bCs/>
                <w:sz w:val="18"/>
                <w:szCs w:val="18"/>
                <w:lang w:val="id-ID" w:eastAsia="id-ID"/>
              </w:rPr>
              <w:t>Angka partisipasi kasar</w:t>
            </w:r>
          </w:p>
        </w:tc>
        <w:tc>
          <w:tcPr>
            <w:tcW w:w="1548"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414"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511" w:type="dxa"/>
            <w:shd w:val="clear" w:color="000000" w:fill="FFFFFF"/>
          </w:tcPr>
          <w:p w:rsidR="000E07D2" w:rsidRDefault="000E07D2">
            <w:pPr>
              <w:spacing w:after="0" w:line="240" w:lineRule="auto"/>
              <w:jc w:val="right"/>
              <w:rPr>
                <w:rFonts w:ascii="Cambria" w:hAnsi="Cambria" w:cs="Calibri"/>
                <w:sz w:val="18"/>
                <w:szCs w:val="18"/>
                <w:lang w:val="id-ID" w:eastAsia="id-ID"/>
              </w:rPr>
            </w:pP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2988" w:type="dxa"/>
            <w:shd w:val="clear" w:color="000000" w:fill="FFFFFF"/>
          </w:tcPr>
          <w:p w:rsidR="000E07D2" w:rsidRDefault="003031E5">
            <w:pPr>
              <w:spacing w:after="0" w:line="240" w:lineRule="auto"/>
              <w:rPr>
                <w:rFonts w:ascii="Cambria" w:hAnsi="Cambria" w:cs="Calibri"/>
                <w:b/>
                <w:bCs/>
                <w:sz w:val="18"/>
                <w:szCs w:val="18"/>
                <w:lang w:val="id-ID" w:eastAsia="id-ID"/>
              </w:rPr>
            </w:pPr>
            <w:r>
              <w:rPr>
                <w:rFonts w:ascii="Cambria" w:hAnsi="Cambria" w:cs="Calibri"/>
                <w:b/>
                <w:bCs/>
                <w:sz w:val="18"/>
                <w:szCs w:val="18"/>
                <w:lang w:val="id-ID" w:eastAsia="id-ID"/>
              </w:rPr>
              <w:t>Pendidikan Dasar</w:t>
            </w:r>
          </w:p>
        </w:tc>
        <w:tc>
          <w:tcPr>
            <w:tcW w:w="1548"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414"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511" w:type="dxa"/>
            <w:shd w:val="clear" w:color="000000" w:fill="FFFFFF"/>
          </w:tcPr>
          <w:p w:rsidR="000E07D2" w:rsidRDefault="000E07D2">
            <w:pPr>
              <w:spacing w:after="0" w:line="240" w:lineRule="auto"/>
              <w:jc w:val="right"/>
              <w:rPr>
                <w:rFonts w:ascii="Cambria" w:hAnsi="Cambria" w:cs="Calibri"/>
                <w:sz w:val="18"/>
                <w:szCs w:val="18"/>
                <w:lang w:val="id-ID" w:eastAsia="id-ID"/>
              </w:rPr>
            </w:pPr>
          </w:p>
        </w:tc>
      </w:tr>
      <w:tr w:rsidR="000E07D2" w:rsidTr="00317ACF">
        <w:trPr>
          <w:gridAfter w:val="8"/>
          <w:wAfter w:w="12088" w:type="dxa"/>
          <w:trHeight w:val="23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1.6.1</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Angka partisipasi murni SD/SDLB</w:t>
            </w:r>
          </w:p>
        </w:tc>
        <w:tc>
          <w:tcPr>
            <w:tcW w:w="1548"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94,58</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94,67</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94,77</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94,86</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94,96</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95,05</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95,15</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1.6.2</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Angka partisipasi kasar SD/SDLB/paket A</w:t>
            </w:r>
          </w:p>
        </w:tc>
        <w:tc>
          <w:tcPr>
            <w:tcW w:w="1548"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109,50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109,61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109,72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109,83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109,94</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110,05</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110,16</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1.6.3</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Angka partisipasi murni SMP/SMPLB</w:t>
            </w:r>
          </w:p>
        </w:tc>
        <w:tc>
          <w:tcPr>
            <w:tcW w:w="1548"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77,50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78,00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82,00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84,00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90,00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92</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1.6.4</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Angka partisipasi kasar SMP/SMPLB/paket B</w:t>
            </w:r>
          </w:p>
        </w:tc>
        <w:tc>
          <w:tcPr>
            <w:tcW w:w="1548"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94,60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95,00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96,00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97,00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98,00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99,00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1.6.5</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Rasio guru/murid</w:t>
            </w:r>
          </w:p>
        </w:tc>
        <w:tc>
          <w:tcPr>
            <w:tcW w:w="1548"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20,87</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22,00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23,00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24,00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25,00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26,00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1.6.6</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Rasio ruang kelas/rombel</w:t>
            </w:r>
          </w:p>
        </w:tc>
        <w:tc>
          <w:tcPr>
            <w:tcW w:w="1548"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0,93</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0,94</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0,95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0,96</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0,98</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1,02</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w:t>
            </w:r>
          </w:p>
        </w:tc>
        <w:tc>
          <w:tcPr>
            <w:tcW w:w="1548"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414"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511" w:type="dxa"/>
            <w:shd w:val="clear" w:color="000000" w:fill="FFFFFF"/>
          </w:tcPr>
          <w:p w:rsidR="000E07D2" w:rsidRDefault="000E07D2">
            <w:pPr>
              <w:spacing w:after="0" w:line="240" w:lineRule="auto"/>
              <w:jc w:val="right"/>
              <w:rPr>
                <w:rFonts w:ascii="Cambria" w:hAnsi="Cambria" w:cs="Calibri"/>
                <w:sz w:val="18"/>
                <w:szCs w:val="18"/>
                <w:lang w:val="id-ID" w:eastAsia="id-ID"/>
              </w:rPr>
            </w:pPr>
          </w:p>
        </w:tc>
      </w:tr>
      <w:tr w:rsidR="000E07D2" w:rsidTr="00317ACF">
        <w:trPr>
          <w:gridAfter w:val="8"/>
          <w:wAfter w:w="12088" w:type="dxa"/>
          <w:trHeight w:val="255"/>
        </w:trPr>
        <w:tc>
          <w:tcPr>
            <w:tcW w:w="703"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2988" w:type="dxa"/>
            <w:shd w:val="clear" w:color="000000" w:fill="FFFFFF"/>
          </w:tcPr>
          <w:p w:rsidR="000E07D2" w:rsidRDefault="000E07D2">
            <w:pPr>
              <w:spacing w:after="0" w:line="240" w:lineRule="auto"/>
              <w:rPr>
                <w:rFonts w:ascii="Cambria" w:hAnsi="Cambria" w:cs="Calibri"/>
                <w:sz w:val="18"/>
                <w:szCs w:val="18"/>
                <w:lang w:val="id-ID" w:eastAsia="id-ID"/>
              </w:rPr>
            </w:pPr>
          </w:p>
        </w:tc>
        <w:tc>
          <w:tcPr>
            <w:tcW w:w="1548"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414"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511" w:type="dxa"/>
            <w:shd w:val="clear" w:color="000000" w:fill="FFFFFF"/>
          </w:tcPr>
          <w:p w:rsidR="000E07D2" w:rsidRDefault="000E07D2">
            <w:pPr>
              <w:spacing w:after="0" w:line="240" w:lineRule="auto"/>
              <w:jc w:val="right"/>
              <w:rPr>
                <w:rFonts w:ascii="Cambria" w:hAnsi="Cambria" w:cs="Calibri"/>
                <w:sz w:val="18"/>
                <w:szCs w:val="18"/>
                <w:lang w:val="id-ID" w:eastAsia="id-ID"/>
              </w:rPr>
            </w:pP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b/>
                <w:bCs/>
                <w:sz w:val="18"/>
                <w:szCs w:val="18"/>
                <w:lang w:val="id-ID" w:eastAsia="id-ID"/>
              </w:rPr>
            </w:pPr>
            <w:r>
              <w:rPr>
                <w:rFonts w:ascii="Cambria" w:hAnsi="Cambria" w:cs="Calibri"/>
                <w:b/>
                <w:bCs/>
                <w:sz w:val="18"/>
                <w:szCs w:val="18"/>
                <w:lang w:val="id-ID" w:eastAsia="id-ID"/>
              </w:rPr>
              <w:lastRenderedPageBreak/>
              <w:t>1.8</w:t>
            </w:r>
          </w:p>
        </w:tc>
        <w:tc>
          <w:tcPr>
            <w:tcW w:w="2988" w:type="dxa"/>
            <w:shd w:val="clear" w:color="000000" w:fill="FFFFFF"/>
          </w:tcPr>
          <w:p w:rsidR="000E07D2" w:rsidRDefault="003031E5">
            <w:pPr>
              <w:spacing w:after="0" w:line="240" w:lineRule="auto"/>
              <w:rPr>
                <w:rFonts w:ascii="Cambria" w:hAnsi="Cambria" w:cs="Calibri"/>
                <w:b/>
                <w:bCs/>
                <w:sz w:val="18"/>
                <w:szCs w:val="18"/>
                <w:lang w:val="id-ID" w:eastAsia="id-ID"/>
              </w:rPr>
            </w:pPr>
            <w:r>
              <w:rPr>
                <w:rFonts w:ascii="Cambria" w:hAnsi="Cambria" w:cs="Calibri"/>
                <w:b/>
                <w:bCs/>
                <w:sz w:val="18"/>
                <w:szCs w:val="18"/>
                <w:lang w:val="id-ID" w:eastAsia="id-ID"/>
              </w:rPr>
              <w:t>Fasilitas Pendidikan</w:t>
            </w:r>
          </w:p>
        </w:tc>
        <w:tc>
          <w:tcPr>
            <w:tcW w:w="1548" w:type="dxa"/>
            <w:shd w:val="clear" w:color="000000" w:fill="FFFFFF"/>
          </w:tcPr>
          <w:p w:rsidR="000E07D2" w:rsidRDefault="000E07D2">
            <w:pPr>
              <w:spacing w:after="0" w:line="240" w:lineRule="auto"/>
              <w:jc w:val="right"/>
              <w:rPr>
                <w:rFonts w:ascii="Cambria" w:hAnsi="Cambria" w:cs="Calibri"/>
                <w:b/>
                <w:bCs/>
                <w:i/>
                <w:iCs/>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414" w:type="dxa"/>
            <w:shd w:val="clear" w:color="000000" w:fill="FFFFFF"/>
          </w:tcPr>
          <w:p w:rsidR="000E07D2" w:rsidRDefault="000E07D2">
            <w:pPr>
              <w:spacing w:after="0" w:line="240" w:lineRule="auto"/>
              <w:jc w:val="right"/>
              <w:rPr>
                <w:rFonts w:ascii="Cambria" w:hAnsi="Cambria" w:cs="Calibri"/>
                <w:i/>
                <w:iCs/>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i/>
                <w:iCs/>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i/>
                <w:iCs/>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i/>
                <w:iCs/>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511" w:type="dxa"/>
            <w:shd w:val="clear" w:color="000000" w:fill="FFFFFF"/>
          </w:tcPr>
          <w:p w:rsidR="000E07D2" w:rsidRDefault="000E07D2">
            <w:pPr>
              <w:spacing w:after="0" w:line="240" w:lineRule="auto"/>
              <w:jc w:val="right"/>
              <w:rPr>
                <w:rFonts w:ascii="Cambria" w:hAnsi="Cambria" w:cs="Calibri"/>
                <w:sz w:val="18"/>
                <w:szCs w:val="18"/>
                <w:lang w:val="id-ID" w:eastAsia="id-ID"/>
              </w:rPr>
            </w:pP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1.8.1</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Sekolah  SD/SDLB kondisi bangunan baik</w:t>
            </w:r>
          </w:p>
        </w:tc>
        <w:tc>
          <w:tcPr>
            <w:tcW w:w="1548"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95,25</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95,5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96,00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97,00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98,00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99,00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1.8.2</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Sekolah  SMP/SMPLB  kondisi bangunan baik</w:t>
            </w:r>
          </w:p>
        </w:tc>
        <w:tc>
          <w:tcPr>
            <w:tcW w:w="1548"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80,23</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82,00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84,00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86,00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95,00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97,00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b/>
                <w:bCs/>
                <w:sz w:val="18"/>
                <w:szCs w:val="18"/>
                <w:lang w:val="id-ID" w:eastAsia="id-ID"/>
              </w:rPr>
            </w:pPr>
            <w:r>
              <w:rPr>
                <w:rFonts w:ascii="Cambria" w:hAnsi="Cambria" w:cs="Calibri"/>
                <w:b/>
                <w:bCs/>
                <w:sz w:val="18"/>
                <w:szCs w:val="18"/>
                <w:lang w:val="id-ID" w:eastAsia="id-ID"/>
              </w:rPr>
              <w:t>1.9</w:t>
            </w:r>
          </w:p>
        </w:tc>
        <w:tc>
          <w:tcPr>
            <w:tcW w:w="2988" w:type="dxa"/>
            <w:shd w:val="clear" w:color="000000" w:fill="FFFFFF"/>
          </w:tcPr>
          <w:p w:rsidR="000E07D2" w:rsidRDefault="003031E5">
            <w:pPr>
              <w:spacing w:after="0" w:line="240" w:lineRule="auto"/>
              <w:rPr>
                <w:rFonts w:ascii="Cambria" w:hAnsi="Cambria" w:cs="Calibri"/>
                <w:b/>
                <w:bCs/>
                <w:sz w:val="18"/>
                <w:szCs w:val="18"/>
                <w:lang w:val="id-ID" w:eastAsia="id-ID"/>
              </w:rPr>
            </w:pPr>
            <w:r>
              <w:rPr>
                <w:rFonts w:ascii="Cambria" w:hAnsi="Cambria" w:cs="Calibri"/>
                <w:b/>
                <w:bCs/>
                <w:sz w:val="18"/>
                <w:szCs w:val="18"/>
                <w:lang w:val="id-ID" w:eastAsia="id-ID"/>
              </w:rPr>
              <w:t>Pendidikan Anak Usia Dini (PAUD)</w:t>
            </w:r>
          </w:p>
        </w:tc>
        <w:tc>
          <w:tcPr>
            <w:tcW w:w="1548" w:type="dxa"/>
            <w:shd w:val="clear" w:color="000000" w:fill="FFFFFF"/>
          </w:tcPr>
          <w:p w:rsidR="000E07D2" w:rsidRDefault="000E07D2">
            <w:pPr>
              <w:spacing w:after="0" w:line="240" w:lineRule="auto"/>
              <w:jc w:val="right"/>
              <w:rPr>
                <w:rFonts w:ascii="Cambria" w:hAnsi="Cambria" w:cs="Calibri"/>
                <w:b/>
                <w:bCs/>
                <w:i/>
                <w:iCs/>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414" w:type="dxa"/>
            <w:shd w:val="clear" w:color="000000" w:fill="FFFFFF"/>
          </w:tcPr>
          <w:p w:rsidR="000E07D2" w:rsidRDefault="000E07D2">
            <w:pPr>
              <w:spacing w:after="0" w:line="240" w:lineRule="auto"/>
              <w:jc w:val="right"/>
              <w:rPr>
                <w:rFonts w:ascii="Cambria" w:hAnsi="Cambria" w:cs="Calibri"/>
                <w:i/>
                <w:iCs/>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i/>
                <w:iCs/>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i/>
                <w:iCs/>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i/>
                <w:iCs/>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511" w:type="dxa"/>
            <w:shd w:val="clear" w:color="000000" w:fill="FFFFFF"/>
          </w:tcPr>
          <w:p w:rsidR="000E07D2" w:rsidRDefault="000E07D2">
            <w:pPr>
              <w:spacing w:after="0" w:line="240" w:lineRule="auto"/>
              <w:jc w:val="right"/>
              <w:rPr>
                <w:rFonts w:ascii="Cambria" w:hAnsi="Cambria" w:cs="Calibri"/>
                <w:sz w:val="18"/>
                <w:szCs w:val="18"/>
                <w:lang w:val="id-ID" w:eastAsia="id-ID"/>
              </w:rPr>
            </w:pP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19.1</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Angka Partisipasi kasar PAUD</w:t>
            </w:r>
          </w:p>
        </w:tc>
        <w:tc>
          <w:tcPr>
            <w:tcW w:w="1548"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Angka</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39,4</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b/>
                <w:bCs/>
                <w:sz w:val="18"/>
                <w:szCs w:val="18"/>
                <w:lang w:val="id-ID" w:eastAsia="id-ID"/>
              </w:rPr>
            </w:pPr>
            <w:r>
              <w:rPr>
                <w:rFonts w:ascii="Cambria" w:hAnsi="Cambria" w:cs="Calibri"/>
                <w:b/>
                <w:bCs/>
                <w:sz w:val="18"/>
                <w:szCs w:val="18"/>
                <w:lang w:val="id-ID" w:eastAsia="id-ID"/>
              </w:rPr>
              <w:t>1.10</w:t>
            </w:r>
          </w:p>
        </w:tc>
        <w:tc>
          <w:tcPr>
            <w:tcW w:w="2988" w:type="dxa"/>
            <w:shd w:val="clear" w:color="000000" w:fill="FFFFFF"/>
          </w:tcPr>
          <w:p w:rsidR="000E07D2" w:rsidRDefault="003031E5">
            <w:pPr>
              <w:spacing w:after="0" w:line="240" w:lineRule="auto"/>
              <w:rPr>
                <w:rFonts w:ascii="Cambria" w:hAnsi="Cambria" w:cs="Calibri"/>
                <w:b/>
                <w:bCs/>
                <w:sz w:val="18"/>
                <w:szCs w:val="18"/>
                <w:lang w:val="id-ID" w:eastAsia="id-ID"/>
              </w:rPr>
            </w:pPr>
            <w:r>
              <w:rPr>
                <w:rFonts w:ascii="Cambria" w:hAnsi="Cambria" w:cs="Calibri"/>
                <w:b/>
                <w:bCs/>
                <w:sz w:val="18"/>
                <w:szCs w:val="18"/>
                <w:lang w:val="id-ID" w:eastAsia="id-ID"/>
              </w:rPr>
              <w:t>Angka Putus Sekolah</w:t>
            </w:r>
          </w:p>
        </w:tc>
        <w:tc>
          <w:tcPr>
            <w:tcW w:w="1548" w:type="dxa"/>
            <w:shd w:val="clear" w:color="000000" w:fill="FFFFFF"/>
          </w:tcPr>
          <w:p w:rsidR="000E07D2" w:rsidRDefault="000E07D2">
            <w:pPr>
              <w:spacing w:after="0" w:line="240" w:lineRule="auto"/>
              <w:jc w:val="right"/>
              <w:rPr>
                <w:rFonts w:ascii="Cambria" w:hAnsi="Cambria" w:cs="Calibri"/>
                <w:b/>
                <w:bCs/>
                <w:i/>
                <w:iCs/>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414" w:type="dxa"/>
            <w:shd w:val="clear" w:color="000000" w:fill="FFFFFF"/>
          </w:tcPr>
          <w:p w:rsidR="000E07D2" w:rsidRDefault="000E07D2">
            <w:pPr>
              <w:spacing w:after="0" w:line="240" w:lineRule="auto"/>
              <w:jc w:val="right"/>
              <w:rPr>
                <w:rFonts w:ascii="Cambria" w:hAnsi="Cambria" w:cs="Calibri"/>
                <w:i/>
                <w:iCs/>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i/>
                <w:iCs/>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i/>
                <w:iCs/>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i/>
                <w:iCs/>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511" w:type="dxa"/>
            <w:shd w:val="clear" w:color="000000" w:fill="FFFFFF"/>
          </w:tcPr>
          <w:p w:rsidR="000E07D2" w:rsidRDefault="000E07D2">
            <w:pPr>
              <w:spacing w:after="0" w:line="240" w:lineRule="auto"/>
              <w:jc w:val="right"/>
              <w:rPr>
                <w:rFonts w:ascii="Cambria" w:hAnsi="Cambria" w:cs="Calibri"/>
                <w:sz w:val="18"/>
                <w:szCs w:val="18"/>
                <w:lang w:val="id-ID" w:eastAsia="id-ID"/>
              </w:rPr>
            </w:pP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1.10.1</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Angka Putus Sekolah SD</w:t>
            </w:r>
          </w:p>
        </w:tc>
        <w:tc>
          <w:tcPr>
            <w:tcW w:w="1548"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0,076</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0,29</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0,28</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0,27</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0,25</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0,24</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1.10.2</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Angka Putus Sekolah SMP</w:t>
            </w:r>
          </w:p>
        </w:tc>
        <w:tc>
          <w:tcPr>
            <w:tcW w:w="1548"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0,35</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0,18</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0,15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0,12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0,1</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0,08</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b/>
                <w:bCs/>
                <w:sz w:val="18"/>
                <w:szCs w:val="18"/>
                <w:lang w:val="id-ID" w:eastAsia="id-ID"/>
              </w:rPr>
            </w:pPr>
            <w:r>
              <w:rPr>
                <w:rFonts w:ascii="Cambria" w:hAnsi="Cambria" w:cs="Calibri"/>
                <w:b/>
                <w:bCs/>
                <w:sz w:val="18"/>
                <w:szCs w:val="18"/>
                <w:lang w:val="id-ID" w:eastAsia="id-ID"/>
              </w:rPr>
              <w:t>1.11</w:t>
            </w:r>
          </w:p>
        </w:tc>
        <w:tc>
          <w:tcPr>
            <w:tcW w:w="2988" w:type="dxa"/>
            <w:shd w:val="clear" w:color="000000" w:fill="FFFFFF"/>
          </w:tcPr>
          <w:p w:rsidR="000E07D2" w:rsidRDefault="003031E5">
            <w:pPr>
              <w:spacing w:after="0" w:line="240" w:lineRule="auto"/>
              <w:rPr>
                <w:rFonts w:ascii="Cambria" w:hAnsi="Cambria" w:cs="Calibri"/>
                <w:b/>
                <w:bCs/>
                <w:sz w:val="18"/>
                <w:szCs w:val="18"/>
                <w:lang w:val="id-ID" w:eastAsia="id-ID"/>
              </w:rPr>
            </w:pPr>
            <w:r>
              <w:rPr>
                <w:rFonts w:ascii="Cambria" w:hAnsi="Cambria" w:cs="Calibri"/>
                <w:b/>
                <w:bCs/>
                <w:sz w:val="18"/>
                <w:szCs w:val="18"/>
                <w:lang w:val="id-ID" w:eastAsia="id-ID"/>
              </w:rPr>
              <w:t>Mutu Pendidikan</w:t>
            </w:r>
          </w:p>
        </w:tc>
        <w:tc>
          <w:tcPr>
            <w:tcW w:w="1548" w:type="dxa"/>
            <w:shd w:val="clear" w:color="000000" w:fill="FFFFFF"/>
          </w:tcPr>
          <w:p w:rsidR="000E07D2" w:rsidRDefault="000E07D2">
            <w:pPr>
              <w:spacing w:after="0" w:line="240" w:lineRule="auto"/>
              <w:jc w:val="right"/>
              <w:rPr>
                <w:rFonts w:ascii="Cambria" w:hAnsi="Cambria" w:cs="Calibri"/>
                <w:b/>
                <w:bCs/>
                <w:i/>
                <w:iCs/>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414" w:type="dxa"/>
            <w:shd w:val="clear" w:color="000000" w:fill="FFFFFF"/>
          </w:tcPr>
          <w:p w:rsidR="000E07D2" w:rsidRDefault="000E07D2">
            <w:pPr>
              <w:spacing w:after="0" w:line="240" w:lineRule="auto"/>
              <w:jc w:val="right"/>
              <w:rPr>
                <w:rFonts w:ascii="Cambria" w:hAnsi="Cambria" w:cs="Calibri"/>
                <w:i/>
                <w:iCs/>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i/>
                <w:iCs/>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i/>
                <w:iCs/>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i/>
                <w:iCs/>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511" w:type="dxa"/>
            <w:shd w:val="clear" w:color="000000" w:fill="FFFFFF"/>
          </w:tcPr>
          <w:p w:rsidR="000E07D2" w:rsidRDefault="000E07D2">
            <w:pPr>
              <w:spacing w:after="0" w:line="240" w:lineRule="auto"/>
              <w:jc w:val="right"/>
              <w:rPr>
                <w:rFonts w:ascii="Cambria" w:hAnsi="Cambria" w:cs="Calibri"/>
                <w:sz w:val="18"/>
                <w:szCs w:val="18"/>
                <w:lang w:val="id-ID" w:eastAsia="id-ID"/>
              </w:rPr>
            </w:pP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1.11.1</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Angka Kelulusan (AL) SD</w:t>
            </w:r>
          </w:p>
        </w:tc>
        <w:tc>
          <w:tcPr>
            <w:tcW w:w="1548"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1.11.2</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Angka Kelulusan (AL) SMP</w:t>
            </w:r>
          </w:p>
        </w:tc>
        <w:tc>
          <w:tcPr>
            <w:tcW w:w="1548"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1.11.4</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Angka Melanjutkan (AM) dari SD ke SMP</w:t>
            </w:r>
          </w:p>
        </w:tc>
        <w:tc>
          <w:tcPr>
            <w:tcW w:w="1548"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98,21</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98,3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98,4</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98,5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98,7</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99,00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99,20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1.11.5</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Angka Melanjutkan (AM) dari SMP ke SMA/SMK</w:t>
            </w:r>
          </w:p>
        </w:tc>
        <w:tc>
          <w:tcPr>
            <w:tcW w:w="1548"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88,12</w:t>
            </w:r>
          </w:p>
        </w:tc>
        <w:tc>
          <w:tcPr>
            <w:tcW w:w="1414"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511" w:type="dxa"/>
            <w:shd w:val="clear" w:color="000000" w:fill="FFFFFF"/>
          </w:tcPr>
          <w:p w:rsidR="000E07D2" w:rsidRDefault="000E07D2">
            <w:pPr>
              <w:spacing w:after="0" w:line="240" w:lineRule="auto"/>
              <w:jc w:val="right"/>
              <w:rPr>
                <w:rFonts w:ascii="Cambria" w:hAnsi="Cambria" w:cs="Calibri"/>
                <w:sz w:val="18"/>
                <w:szCs w:val="18"/>
                <w:lang w:val="id-ID" w:eastAsia="id-ID"/>
              </w:rPr>
            </w:pP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1.11.6</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Guru yang memenuhi kualifikasi S1/D-IV</w:t>
            </w:r>
          </w:p>
        </w:tc>
        <w:tc>
          <w:tcPr>
            <w:tcW w:w="1548"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89,23</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92,00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94,00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96,00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98,00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414" w:type="dxa"/>
            <w:shd w:val="clear" w:color="000000" w:fill="FFFFFF"/>
            <w:vAlign w:val="bottom"/>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511" w:type="dxa"/>
            <w:shd w:val="clear" w:color="000000" w:fill="FFFFFF"/>
            <w:vAlign w:val="bottom"/>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b/>
                <w:bCs/>
                <w:sz w:val="18"/>
                <w:szCs w:val="18"/>
                <w:lang w:val="id-ID" w:eastAsia="id-ID"/>
              </w:rPr>
            </w:pPr>
            <w:r>
              <w:rPr>
                <w:rFonts w:ascii="Cambria" w:hAnsi="Cambria" w:cs="Calibri"/>
                <w:b/>
                <w:bCs/>
                <w:sz w:val="18"/>
                <w:szCs w:val="18"/>
                <w:lang w:val="id-ID" w:eastAsia="id-ID"/>
              </w:rPr>
              <w:t>2.</w:t>
            </w:r>
          </w:p>
        </w:tc>
        <w:tc>
          <w:tcPr>
            <w:tcW w:w="14256" w:type="dxa"/>
            <w:gridSpan w:val="9"/>
            <w:shd w:val="clear" w:color="auto" w:fill="D99594" w:themeFill="accent2" w:themeFillTint="99"/>
          </w:tcPr>
          <w:p w:rsidR="000E07D2" w:rsidRDefault="003031E5">
            <w:pPr>
              <w:spacing w:after="0" w:line="240" w:lineRule="auto"/>
              <w:rPr>
                <w:rFonts w:ascii="Cambria" w:hAnsi="Cambria" w:cs="Calibri"/>
                <w:i/>
                <w:iCs/>
                <w:sz w:val="18"/>
                <w:szCs w:val="18"/>
                <w:lang w:val="id-ID" w:eastAsia="id-ID"/>
              </w:rPr>
            </w:pPr>
            <w:r>
              <w:rPr>
                <w:rFonts w:ascii="Cambria" w:hAnsi="Cambria" w:cs="Calibri"/>
                <w:b/>
                <w:bCs/>
                <w:sz w:val="18"/>
                <w:szCs w:val="18"/>
                <w:lang w:val="id-ID" w:eastAsia="id-ID"/>
              </w:rPr>
              <w:t>URUSAN KESEHATAN</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2.1</w:t>
            </w:r>
          </w:p>
        </w:tc>
        <w:tc>
          <w:tcPr>
            <w:tcW w:w="2988" w:type="dxa"/>
            <w:shd w:val="clear" w:color="000000" w:fill="FFFFFF"/>
          </w:tcPr>
          <w:p w:rsidR="000E07D2" w:rsidRDefault="003031E5">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 xml:space="preserve">Angka kelangsungan hidup bayi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angka/seribu</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992,94</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993,11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993,29</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993,46</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993,64</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993,81</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993,99</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2.2</w:t>
            </w:r>
          </w:p>
        </w:tc>
        <w:tc>
          <w:tcPr>
            <w:tcW w:w="2988" w:type="dxa"/>
            <w:shd w:val="clear" w:color="000000" w:fill="FFFFFF"/>
          </w:tcPr>
          <w:p w:rsidR="000E07D2" w:rsidRDefault="003031E5">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 xml:space="preserve">Angka usia harapan hidup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angka/seribu</w:t>
            </w:r>
          </w:p>
        </w:tc>
        <w:tc>
          <w:tcPr>
            <w:tcW w:w="1359" w:type="dxa"/>
            <w:shd w:val="clear" w:color="auto"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67.64</w:t>
            </w:r>
          </w:p>
        </w:tc>
        <w:tc>
          <w:tcPr>
            <w:tcW w:w="1414" w:type="dxa"/>
            <w:shd w:val="clear" w:color="auto"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67.8</w:t>
            </w:r>
          </w:p>
        </w:tc>
        <w:tc>
          <w:tcPr>
            <w:tcW w:w="1359" w:type="dxa"/>
            <w:shd w:val="clear" w:color="auto"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68.0</w:t>
            </w:r>
          </w:p>
        </w:tc>
        <w:tc>
          <w:tcPr>
            <w:tcW w:w="1359" w:type="dxa"/>
            <w:shd w:val="clear" w:color="auto"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68.2</w:t>
            </w:r>
          </w:p>
        </w:tc>
        <w:tc>
          <w:tcPr>
            <w:tcW w:w="1359" w:type="dxa"/>
            <w:shd w:val="clear" w:color="auto"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68.4</w:t>
            </w:r>
          </w:p>
        </w:tc>
        <w:tc>
          <w:tcPr>
            <w:tcW w:w="1359" w:type="dxa"/>
            <w:shd w:val="clear" w:color="auto"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68.6</w:t>
            </w:r>
          </w:p>
        </w:tc>
        <w:tc>
          <w:tcPr>
            <w:tcW w:w="1511" w:type="dxa"/>
            <w:shd w:val="clear" w:color="auto"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69.7</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2.3</w:t>
            </w:r>
          </w:p>
        </w:tc>
        <w:tc>
          <w:tcPr>
            <w:tcW w:w="2988" w:type="dxa"/>
            <w:shd w:val="clear" w:color="000000" w:fill="FFFFFF"/>
          </w:tcPr>
          <w:p w:rsidR="000E07D2" w:rsidRDefault="003031E5">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Persentase  gizi buruk dan Gizi kurang</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10,80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9,23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8,44</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7,65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6,86</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6,08</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2.4</w:t>
            </w:r>
          </w:p>
        </w:tc>
        <w:tc>
          <w:tcPr>
            <w:tcW w:w="2988" w:type="dxa"/>
            <w:shd w:val="clear" w:color="000000" w:fill="FFFFFF"/>
          </w:tcPr>
          <w:p w:rsidR="000E07D2" w:rsidRDefault="003031E5">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Cakupan Balita gizi buruk mendapat perawatan</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lastRenderedPageBreak/>
              <w:t>2.5</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Rasio posyandu per satuan balita x 1000</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angka/seribu</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21,76</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22,41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23,06</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23,71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24,36</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25,01</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25,66</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2.6</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Rasio puskesmas per satuan penduduk x 1000</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angka/seribu</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0,06</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0,06</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0,06</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0,06</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0,06</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0,06</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0,06</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2.7</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Rasio pustu per satuan penduduk x 1000</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angka/seribu</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0,18</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0,18</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0,18</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0,19</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0,19</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0,20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0,20</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2.8</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Rasio polindes/poskesri per satuan penduduk x 1000</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angka/seribu</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0,17</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0,18</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0,19</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0,20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0,21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0,22</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0,23</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2.9</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Rasio Rumah Sakit per satuan penduduk x 1000</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angka/seribu</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0,002</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0,002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0,002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0,002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0,002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0,002</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0,002</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2.10</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Rasio dokter per satuan penduduk x 1000</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angka/seribu</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0,102</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0,107</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0,112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0,117</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0,122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0,127</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0,132</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2.11</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Rasio tenaga para medis per satuan penduduk x 1000</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angka/seribu</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1,16</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1,18</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1,20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1,21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1,23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1,24</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1,26</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2.12</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Cakupan komplikasi kebidanan yang ditangani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80,00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82,00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84,00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86,00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88,00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90,00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92,00</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2.13</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Cakupan pertolongan persalinan oleh tenaga kesehatan yang memiliki kompetensi kebidanan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90,00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92,00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93,00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94,00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95,00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96,00</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2.14</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Cakupan Desa/kelurahan Universal Child Immunization (UCI)</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2.15</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Cakupan Balita Gizi Buruk mendapat perawatan</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2.16</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Cakupan penemuan dan penanganan penderita penyakit TBC BTA</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86,10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87,20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88,30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89,40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90,50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91,60</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2.17</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Cakupan penemuan dan penanganan penderita penyakit DBD</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r>
      <w:tr w:rsidR="000E07D2" w:rsidTr="00317ACF">
        <w:trPr>
          <w:gridAfter w:val="8"/>
          <w:wAfter w:w="12088" w:type="dxa"/>
          <w:trHeight w:val="76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lastRenderedPageBreak/>
              <w:t>2.18</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Cakupan jaminan pemeliharaan kesehatan masyarakat miskin melalui pengembangan jamkesmas dan jemkesda</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80,00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82,00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84,00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86,00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88,00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90,00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92,00</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2.19</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Cakupan pelayanan kesehatan rujukan pasien masyarakat miskin</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8,70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8,90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9,20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9,40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9,50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2.20</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Cakupan kunjungan bayi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90,00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92,00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93,00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94,00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95,00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96,00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2.21</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Cakupan puskesmas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141,18</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142,36</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143,53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144,71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145,88</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147,06</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148,24</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2.22</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Cakupan pembantu puskesmas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38,08</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38,58</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39,08</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39,58</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40,08</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40,58</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41,00</w:t>
            </w:r>
          </w:p>
        </w:tc>
      </w:tr>
      <w:tr w:rsidR="000E07D2" w:rsidTr="00317ACF">
        <w:trPr>
          <w:gridAfter w:val="8"/>
          <w:wAfter w:w="12088" w:type="dxa"/>
          <w:trHeight w:val="76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2.23</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Angka kematian 48 jam setelah dirawat untuk tiap-tiap 1.000 penderita keluar dari RS (Net Death Rate=NDR= Angka kematian neto) 2.5%</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2,5</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2,40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2,30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2,20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2,10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1,90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2.24</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Waktu Tunggu pasien di rawat jalan </w:t>
            </w:r>
            <w:r>
              <w:rPr>
                <w:rFonts w:ascii="Cambria" w:hAnsi="Cambria" w:cs="Calibri"/>
                <w:sz w:val="18"/>
                <w:szCs w:val="18"/>
                <w:u w:val="single"/>
                <w:lang w:val="id-ID" w:eastAsia="id-ID"/>
              </w:rPr>
              <w:t>&lt;</w:t>
            </w:r>
            <w:r>
              <w:rPr>
                <w:rFonts w:ascii="Cambria" w:hAnsi="Cambria" w:cs="Calibri"/>
                <w:sz w:val="18"/>
                <w:szCs w:val="18"/>
                <w:lang w:val="id-ID" w:eastAsia="id-ID"/>
              </w:rPr>
              <w:t xml:space="preserve"> 60 menit</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menit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26</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18</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16</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15</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15</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2.25</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Angka kematian Umum untuk setiap 1.000 penderita keluar RS (Gross Death Rate=GDR 4.5%)</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4,5%</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4,40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4,30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4,20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4,10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3,90</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2.26</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Persentase peningkatan kualitas dan kuantitas sarana prasarana RS (100%)</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0,9740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0,9480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0,9220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0,8960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0,8700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0,8440</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2.27</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Ketepatan waktu pemberian makanan kepada pasien (</w:t>
            </w:r>
            <w:r>
              <w:rPr>
                <w:rFonts w:ascii="Cambria" w:hAnsi="Cambria" w:cs="Calibri"/>
                <w:sz w:val="18"/>
                <w:szCs w:val="18"/>
                <w:u w:val="single"/>
                <w:lang w:val="id-ID" w:eastAsia="id-ID"/>
              </w:rPr>
              <w:t>&gt;</w:t>
            </w:r>
            <w:r>
              <w:rPr>
                <w:rFonts w:ascii="Cambria" w:hAnsi="Cambria" w:cs="Calibri"/>
                <w:sz w:val="18"/>
                <w:szCs w:val="18"/>
                <w:lang w:val="id-ID" w:eastAsia="id-ID"/>
              </w:rPr>
              <w:t>90%)</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0,90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0,84</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0,78</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0,72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0,66</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0,60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0,54</w:t>
            </w:r>
          </w:p>
        </w:tc>
      </w:tr>
      <w:tr w:rsidR="000E07D2" w:rsidTr="00317ACF">
        <w:trPr>
          <w:gridAfter w:val="8"/>
          <w:wAfter w:w="12088" w:type="dxa"/>
          <w:trHeight w:val="76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2.28</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Persentase limbah cair &amp; padat RS yang memenuhi baku mutu (BOD &lt;30 mg/l,COD &lt;80 mg/l,TSS &lt; 30 mg/l dan PH 6 -9) mencapai (100%)</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2.29</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Angka pemanfaatan Tempat Tidur RS (Bed occupancy Rate=BOR) (60% – 85%)</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95,00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95,00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2988" w:type="dxa"/>
            <w:shd w:val="clear" w:color="000000" w:fill="FFFFFF"/>
          </w:tcPr>
          <w:p w:rsidR="000E07D2" w:rsidRDefault="003031E5">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414" w:type="dxa"/>
            <w:shd w:val="clear" w:color="000000" w:fill="FFFFFF"/>
            <w:vAlign w:val="bottom"/>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r>
      <w:tr w:rsidR="000E07D2" w:rsidTr="00317ACF">
        <w:trPr>
          <w:gridAfter w:val="8"/>
          <w:wAfter w:w="12088" w:type="dxa"/>
          <w:trHeight w:val="145"/>
        </w:trPr>
        <w:tc>
          <w:tcPr>
            <w:tcW w:w="703" w:type="dxa"/>
            <w:shd w:val="clear" w:color="000000" w:fill="FFFFFF"/>
          </w:tcPr>
          <w:p w:rsidR="000E07D2" w:rsidRDefault="003031E5">
            <w:pPr>
              <w:spacing w:after="0" w:line="240" w:lineRule="auto"/>
              <w:jc w:val="center"/>
              <w:rPr>
                <w:rFonts w:ascii="Cambria" w:hAnsi="Cambria" w:cs="Calibri"/>
                <w:b/>
                <w:bCs/>
                <w:sz w:val="18"/>
                <w:szCs w:val="18"/>
                <w:lang w:val="id-ID" w:eastAsia="id-ID"/>
              </w:rPr>
            </w:pPr>
            <w:r>
              <w:rPr>
                <w:rFonts w:ascii="Cambria" w:hAnsi="Cambria" w:cs="Calibri"/>
                <w:b/>
                <w:bCs/>
                <w:sz w:val="18"/>
                <w:szCs w:val="18"/>
                <w:lang w:val="id-ID" w:eastAsia="id-ID"/>
              </w:rPr>
              <w:lastRenderedPageBreak/>
              <w:t>3</w:t>
            </w:r>
          </w:p>
        </w:tc>
        <w:tc>
          <w:tcPr>
            <w:tcW w:w="14256" w:type="dxa"/>
            <w:gridSpan w:val="9"/>
            <w:shd w:val="clear" w:color="auto" w:fill="D99594" w:themeFill="accent2" w:themeFillTint="99"/>
          </w:tcPr>
          <w:p w:rsidR="000E07D2" w:rsidRDefault="003031E5">
            <w:pPr>
              <w:spacing w:after="0" w:line="240" w:lineRule="auto"/>
              <w:rPr>
                <w:rFonts w:ascii="Cambria" w:hAnsi="Cambria" w:cs="Calibri"/>
                <w:b/>
                <w:bCs/>
                <w:sz w:val="18"/>
                <w:szCs w:val="18"/>
                <w:lang w:val="id-ID" w:eastAsia="id-ID"/>
              </w:rPr>
            </w:pPr>
            <w:r>
              <w:rPr>
                <w:rFonts w:ascii="Cambria" w:hAnsi="Cambria" w:cs="Calibri"/>
                <w:b/>
                <w:bCs/>
                <w:sz w:val="18"/>
                <w:szCs w:val="18"/>
                <w:lang w:val="id-ID" w:eastAsia="id-ID"/>
              </w:rPr>
              <w:t>URUSAN PEKERJAAN UMUM DAN PENATAAN RUANG</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3.1</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Proporsi panjang jaringan jalan dalam kondisi baik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52.22</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55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58</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61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64</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67</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68</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3.2</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Rasio Jaringan Irigasi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auto"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0.24</w:t>
            </w:r>
          </w:p>
        </w:tc>
        <w:tc>
          <w:tcPr>
            <w:tcW w:w="1414" w:type="dxa"/>
            <w:shd w:val="clear" w:color="auto"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0.25</w:t>
            </w:r>
          </w:p>
        </w:tc>
        <w:tc>
          <w:tcPr>
            <w:tcW w:w="1359" w:type="dxa"/>
            <w:shd w:val="clear" w:color="auto"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0.27</w:t>
            </w:r>
          </w:p>
        </w:tc>
        <w:tc>
          <w:tcPr>
            <w:tcW w:w="1359" w:type="dxa"/>
            <w:shd w:val="clear" w:color="auto"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0.29</w:t>
            </w:r>
          </w:p>
        </w:tc>
        <w:tc>
          <w:tcPr>
            <w:tcW w:w="1359" w:type="dxa"/>
            <w:shd w:val="clear" w:color="auto"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0.31</w:t>
            </w:r>
          </w:p>
        </w:tc>
        <w:tc>
          <w:tcPr>
            <w:tcW w:w="1359" w:type="dxa"/>
            <w:shd w:val="clear" w:color="auto"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0.34</w:t>
            </w:r>
          </w:p>
        </w:tc>
        <w:tc>
          <w:tcPr>
            <w:tcW w:w="1511" w:type="dxa"/>
            <w:shd w:val="clear" w:color="auto"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0.37</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3.3</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Rasio tempat ibadah per satuan penduduk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0,005</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0,005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0,005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0,005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0,005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0,005</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0,005</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3.4</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Persentase rumah tinggal bersanitasi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47,00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51,70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56,87</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62,56</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68,81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75,69</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83,26</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3.5</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Rasio tempat pembuangan sampah (TPS) per satuan penduduk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78,54</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78,54</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274,90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274,90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274,90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274,90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274,90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3.6</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Rasio rumah layak huni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96,60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97</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98,40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99,60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c>
          <w:tcPr>
            <w:tcW w:w="1359" w:type="dxa"/>
            <w:shd w:val="clear" w:color="000000" w:fill="FFFFFF"/>
          </w:tcPr>
          <w:p w:rsidR="000E07D2" w:rsidRDefault="000E07D2">
            <w:pPr>
              <w:spacing w:after="0" w:line="240" w:lineRule="auto"/>
              <w:jc w:val="right"/>
              <w:rPr>
                <w:rFonts w:ascii="Cambria" w:hAnsi="Cambria" w:cs="Calibri"/>
                <w:sz w:val="18"/>
                <w:szCs w:val="18"/>
                <w:lang w:val="id-ID" w:eastAsia="id-ID"/>
              </w:rPr>
            </w:pP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3.7</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Rasio permukiman layak huni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43,00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46</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49,00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54,00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57,00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57,00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3.8</w:t>
            </w:r>
          </w:p>
        </w:tc>
        <w:tc>
          <w:tcPr>
            <w:tcW w:w="2988"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Panjang jalan dilalui Roda 4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km</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1.366,00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1416,00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1471,00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1531,00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1596,00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1666,00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1.741,00</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3.9</w:t>
            </w:r>
          </w:p>
        </w:tc>
        <w:tc>
          <w:tcPr>
            <w:tcW w:w="2988"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Panjang jalan kabupaten dalam kondisi baik ( &gt; 40 KM/Jam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km</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526,70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551,70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581,70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616,70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656,70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701,70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751,70</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3.10</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Panjang Drainase dalam kondisi baik/ pembuangan aliran air tidak tersumbat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m</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1.894,00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1988,70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2088,14</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2192,54</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2302,17</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2417,28</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2538,14</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3.11</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Luas irigasi Kabupaten dalam kondisi baik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46,00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54,00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59,00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66,00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75,00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86,00</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3.12</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Luas Ruang Terbuka Hijau per Satuan Luas Wilayah ber HPL/HGB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Ha</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855,00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872,10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889,54</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907,33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925,48</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943,99</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962,87</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3.13</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Jumlah  bangunan ber- IMB per satuan bangunan</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30,00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35,00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45,00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55,00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65,00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3.14</w:t>
            </w:r>
          </w:p>
        </w:tc>
        <w:tc>
          <w:tcPr>
            <w:tcW w:w="2988" w:type="dxa"/>
            <w:shd w:val="clear" w:color="000000" w:fill="FFFFFF"/>
          </w:tcPr>
          <w:p w:rsidR="000E07D2" w:rsidRDefault="003031E5">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 xml:space="preserve">Persentase Luas Wilayah Industri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0,45</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0,45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0,45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1,51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1,51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1,51</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1,51</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3.15</w:t>
            </w:r>
          </w:p>
        </w:tc>
        <w:tc>
          <w:tcPr>
            <w:tcW w:w="2988" w:type="dxa"/>
            <w:shd w:val="clear" w:color="000000" w:fill="FFFFFF"/>
          </w:tcPr>
          <w:p w:rsidR="000E07D2" w:rsidRDefault="003031E5">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Persentase Luas Wilayah Kebanjiran</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0,03</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0,02800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0,025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0,0220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0,021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0,019</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0,019</w:t>
            </w:r>
          </w:p>
        </w:tc>
      </w:tr>
      <w:tr w:rsidR="000E07D2" w:rsidTr="00317ACF">
        <w:trPr>
          <w:gridAfter w:val="8"/>
          <w:wAfter w:w="12088" w:type="dxa"/>
          <w:trHeight w:val="255"/>
        </w:trPr>
        <w:tc>
          <w:tcPr>
            <w:tcW w:w="703" w:type="dxa"/>
            <w:shd w:val="clear" w:color="000000" w:fill="FFFFFF"/>
            <w:vAlign w:val="center"/>
          </w:tcPr>
          <w:p w:rsidR="000E07D2" w:rsidRDefault="000E07D2">
            <w:pPr>
              <w:spacing w:after="0" w:line="240" w:lineRule="auto"/>
              <w:jc w:val="center"/>
              <w:rPr>
                <w:rFonts w:ascii="Cambria" w:hAnsi="Cambria" w:cs="Calibri"/>
                <w:sz w:val="18"/>
                <w:szCs w:val="18"/>
                <w:lang w:val="id-ID" w:eastAsia="id-ID"/>
              </w:rPr>
            </w:pPr>
          </w:p>
        </w:tc>
        <w:tc>
          <w:tcPr>
            <w:tcW w:w="2988" w:type="dxa"/>
            <w:shd w:val="clear" w:color="000000" w:fill="FFFFFF"/>
          </w:tcPr>
          <w:p w:rsidR="000E07D2" w:rsidRDefault="000E07D2">
            <w:pPr>
              <w:spacing w:after="0" w:line="240" w:lineRule="auto"/>
              <w:jc w:val="both"/>
              <w:rPr>
                <w:rFonts w:ascii="Cambria" w:hAnsi="Cambria" w:cs="Calibri"/>
                <w:sz w:val="18"/>
                <w:szCs w:val="18"/>
                <w:lang w:val="id-ID" w:eastAsia="id-ID"/>
              </w:rPr>
            </w:pPr>
          </w:p>
        </w:tc>
        <w:tc>
          <w:tcPr>
            <w:tcW w:w="1548" w:type="dxa"/>
            <w:shd w:val="clear" w:color="000000" w:fill="FFFFFF"/>
          </w:tcPr>
          <w:p w:rsidR="000E07D2" w:rsidRDefault="000E07D2">
            <w:pPr>
              <w:spacing w:after="0" w:line="240" w:lineRule="auto"/>
              <w:jc w:val="center"/>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center"/>
              <w:rPr>
                <w:rFonts w:ascii="Cambria" w:hAnsi="Cambria" w:cs="Calibri"/>
                <w:sz w:val="18"/>
                <w:szCs w:val="18"/>
                <w:lang w:val="id-ID" w:eastAsia="id-ID"/>
              </w:rPr>
            </w:pPr>
          </w:p>
        </w:tc>
        <w:tc>
          <w:tcPr>
            <w:tcW w:w="1414" w:type="dxa"/>
            <w:shd w:val="clear" w:color="000000" w:fill="FFFFFF"/>
          </w:tcPr>
          <w:p w:rsidR="000E07D2" w:rsidRDefault="000E07D2">
            <w:pPr>
              <w:spacing w:after="0" w:line="240" w:lineRule="auto"/>
              <w:jc w:val="center"/>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center"/>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center"/>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center"/>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center"/>
              <w:rPr>
                <w:rFonts w:ascii="Cambria" w:hAnsi="Cambria" w:cs="Calibri"/>
                <w:sz w:val="18"/>
                <w:szCs w:val="18"/>
                <w:lang w:val="id-ID" w:eastAsia="id-ID"/>
              </w:rPr>
            </w:pPr>
          </w:p>
        </w:tc>
        <w:tc>
          <w:tcPr>
            <w:tcW w:w="1511" w:type="dxa"/>
            <w:shd w:val="clear" w:color="000000" w:fill="FFFFFF"/>
          </w:tcPr>
          <w:p w:rsidR="000E07D2" w:rsidRDefault="000E07D2">
            <w:pPr>
              <w:spacing w:after="0" w:line="240" w:lineRule="auto"/>
              <w:jc w:val="center"/>
              <w:rPr>
                <w:rFonts w:ascii="Cambria" w:hAnsi="Cambria" w:cs="Calibri"/>
                <w:sz w:val="18"/>
                <w:szCs w:val="18"/>
                <w:lang w:val="id-ID" w:eastAsia="id-ID"/>
              </w:rPr>
            </w:pPr>
          </w:p>
        </w:tc>
      </w:tr>
      <w:tr w:rsidR="000E07D2" w:rsidTr="00317ACF">
        <w:trPr>
          <w:gridAfter w:val="8"/>
          <w:wAfter w:w="12088" w:type="dxa"/>
          <w:trHeight w:val="251"/>
        </w:trPr>
        <w:tc>
          <w:tcPr>
            <w:tcW w:w="703" w:type="dxa"/>
            <w:shd w:val="clear" w:color="000000" w:fill="FFFFFF"/>
          </w:tcPr>
          <w:p w:rsidR="000E07D2" w:rsidRDefault="003031E5">
            <w:pPr>
              <w:spacing w:after="0" w:line="240" w:lineRule="auto"/>
              <w:jc w:val="right"/>
              <w:rPr>
                <w:rFonts w:ascii="Cambria" w:hAnsi="Cambria" w:cs="Calibri"/>
                <w:b/>
                <w:bCs/>
                <w:sz w:val="18"/>
                <w:szCs w:val="18"/>
                <w:lang w:val="id-ID" w:eastAsia="id-ID"/>
              </w:rPr>
            </w:pPr>
            <w:r>
              <w:rPr>
                <w:rFonts w:ascii="Cambria" w:hAnsi="Cambria" w:cs="Calibri"/>
                <w:b/>
                <w:bCs/>
                <w:sz w:val="18"/>
                <w:szCs w:val="18"/>
                <w:lang w:val="id-ID" w:eastAsia="id-ID"/>
              </w:rPr>
              <w:t>4.</w:t>
            </w:r>
          </w:p>
        </w:tc>
        <w:tc>
          <w:tcPr>
            <w:tcW w:w="14256" w:type="dxa"/>
            <w:gridSpan w:val="9"/>
            <w:shd w:val="clear" w:color="auto" w:fill="D99594" w:themeFill="accent2" w:themeFillTint="99"/>
          </w:tcPr>
          <w:p w:rsidR="000E07D2" w:rsidRDefault="003031E5">
            <w:pPr>
              <w:spacing w:after="0" w:line="240" w:lineRule="auto"/>
              <w:jc w:val="both"/>
              <w:rPr>
                <w:rFonts w:ascii="Cambria" w:hAnsi="Cambria" w:cs="Calibri"/>
                <w:b/>
                <w:bCs/>
                <w:sz w:val="18"/>
                <w:szCs w:val="18"/>
                <w:lang w:val="id-ID" w:eastAsia="id-ID"/>
              </w:rPr>
            </w:pPr>
            <w:r>
              <w:rPr>
                <w:rFonts w:ascii="Cambria" w:hAnsi="Cambria" w:cs="Calibri"/>
                <w:b/>
                <w:bCs/>
                <w:sz w:val="18"/>
                <w:szCs w:val="18"/>
                <w:lang w:val="id-ID" w:eastAsia="id-ID"/>
              </w:rPr>
              <w:t>URUSAN PERUMAHAN RAKYAT DAN KAWASAN PERMUKIMAN</w:t>
            </w:r>
          </w:p>
        </w:tc>
      </w:tr>
      <w:tr w:rsidR="000E07D2" w:rsidTr="00317ACF">
        <w:trPr>
          <w:gridAfter w:val="8"/>
          <w:wAfter w:w="12088" w:type="dxa"/>
          <w:trHeight w:val="9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4.1.</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Rumah tangga pengguna air bersih</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auto"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61</w:t>
            </w:r>
          </w:p>
        </w:tc>
        <w:tc>
          <w:tcPr>
            <w:tcW w:w="1414" w:type="dxa"/>
            <w:shd w:val="clear" w:color="auto"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70</w:t>
            </w:r>
          </w:p>
        </w:tc>
        <w:tc>
          <w:tcPr>
            <w:tcW w:w="1359" w:type="dxa"/>
            <w:shd w:val="clear" w:color="auto"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80</w:t>
            </w:r>
          </w:p>
        </w:tc>
        <w:tc>
          <w:tcPr>
            <w:tcW w:w="1359" w:type="dxa"/>
            <w:shd w:val="clear" w:color="auto"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90</w:t>
            </w:r>
          </w:p>
        </w:tc>
        <w:tc>
          <w:tcPr>
            <w:tcW w:w="1359" w:type="dxa"/>
            <w:shd w:val="clear" w:color="auto"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100</w:t>
            </w:r>
          </w:p>
        </w:tc>
        <w:tc>
          <w:tcPr>
            <w:tcW w:w="1359" w:type="dxa"/>
            <w:shd w:val="clear" w:color="auto"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100</w:t>
            </w:r>
          </w:p>
        </w:tc>
        <w:tc>
          <w:tcPr>
            <w:tcW w:w="1511" w:type="dxa"/>
            <w:shd w:val="clear" w:color="auto"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100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4.2.</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Rumah tangga pengguna listrik</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85,44</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85,50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85,57</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85,64</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85,71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85,78</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85,85</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lastRenderedPageBreak/>
              <w:t>4.3.</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Rumah tangga ber-Sanitasi</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auto"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53</w:t>
            </w:r>
          </w:p>
        </w:tc>
        <w:tc>
          <w:tcPr>
            <w:tcW w:w="1414" w:type="dxa"/>
            <w:shd w:val="clear" w:color="auto"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59</w:t>
            </w:r>
          </w:p>
        </w:tc>
        <w:tc>
          <w:tcPr>
            <w:tcW w:w="1359" w:type="dxa"/>
            <w:shd w:val="clear" w:color="auto"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67</w:t>
            </w:r>
          </w:p>
        </w:tc>
        <w:tc>
          <w:tcPr>
            <w:tcW w:w="1359" w:type="dxa"/>
            <w:shd w:val="clear" w:color="auto"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78</w:t>
            </w:r>
          </w:p>
        </w:tc>
        <w:tc>
          <w:tcPr>
            <w:tcW w:w="1359" w:type="dxa"/>
            <w:shd w:val="clear" w:color="auto"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80</w:t>
            </w:r>
          </w:p>
        </w:tc>
        <w:tc>
          <w:tcPr>
            <w:tcW w:w="1359" w:type="dxa"/>
            <w:shd w:val="clear" w:color="auto"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90</w:t>
            </w:r>
          </w:p>
        </w:tc>
        <w:tc>
          <w:tcPr>
            <w:tcW w:w="1511" w:type="dxa"/>
            <w:shd w:val="clear" w:color="auto"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100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4.4.</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Lingkungan pemukiman kumuh</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2,10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1,50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4.5.</w:t>
            </w:r>
          </w:p>
        </w:tc>
        <w:tc>
          <w:tcPr>
            <w:tcW w:w="2988" w:type="dxa"/>
            <w:shd w:val="clear" w:color="000000" w:fill="FFFFFF"/>
          </w:tcPr>
          <w:p w:rsidR="000E07D2" w:rsidRDefault="003031E5">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Rumah layak huni</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96,60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97,20000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98,400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99,6000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100,000</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2988" w:type="dxa"/>
            <w:shd w:val="clear" w:color="000000" w:fill="FFFFFF"/>
          </w:tcPr>
          <w:p w:rsidR="000E07D2" w:rsidRDefault="003031E5">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414"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511"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r>
      <w:tr w:rsidR="000E07D2" w:rsidTr="00317ACF">
        <w:trPr>
          <w:gridAfter w:val="8"/>
          <w:wAfter w:w="12088" w:type="dxa"/>
          <w:trHeight w:val="243"/>
        </w:trPr>
        <w:tc>
          <w:tcPr>
            <w:tcW w:w="703" w:type="dxa"/>
            <w:shd w:val="clear" w:color="000000" w:fill="FFFFFF"/>
          </w:tcPr>
          <w:p w:rsidR="000E07D2" w:rsidRDefault="003031E5">
            <w:pPr>
              <w:spacing w:after="0" w:line="240" w:lineRule="auto"/>
              <w:jc w:val="right"/>
              <w:rPr>
                <w:rFonts w:ascii="Cambria" w:hAnsi="Cambria" w:cs="Calibri"/>
                <w:b/>
                <w:bCs/>
                <w:sz w:val="18"/>
                <w:szCs w:val="18"/>
                <w:lang w:val="id-ID" w:eastAsia="id-ID"/>
              </w:rPr>
            </w:pPr>
            <w:r>
              <w:rPr>
                <w:rFonts w:ascii="Cambria" w:hAnsi="Cambria" w:cs="Calibri"/>
                <w:b/>
                <w:bCs/>
                <w:sz w:val="18"/>
                <w:szCs w:val="18"/>
                <w:lang w:val="id-ID" w:eastAsia="id-ID"/>
              </w:rPr>
              <w:t>5.</w:t>
            </w:r>
          </w:p>
        </w:tc>
        <w:tc>
          <w:tcPr>
            <w:tcW w:w="14256" w:type="dxa"/>
            <w:gridSpan w:val="9"/>
            <w:shd w:val="clear" w:color="auto" w:fill="D99594" w:themeFill="accent2" w:themeFillTint="99"/>
          </w:tcPr>
          <w:p w:rsidR="000E07D2" w:rsidRDefault="003031E5">
            <w:pPr>
              <w:spacing w:after="0" w:line="240" w:lineRule="auto"/>
              <w:rPr>
                <w:rFonts w:ascii="Cambria" w:hAnsi="Cambria" w:cs="Calibri"/>
                <w:b/>
                <w:bCs/>
                <w:sz w:val="18"/>
                <w:szCs w:val="18"/>
                <w:lang w:val="id-ID" w:eastAsia="id-ID"/>
              </w:rPr>
            </w:pPr>
            <w:r>
              <w:rPr>
                <w:rFonts w:ascii="Cambria" w:hAnsi="Cambria" w:cs="Calibri"/>
                <w:b/>
                <w:bCs/>
                <w:sz w:val="18"/>
                <w:szCs w:val="18"/>
                <w:lang w:val="id-ID" w:eastAsia="id-ID"/>
              </w:rPr>
              <w:t>URUSAN KETENTRAMAN, KETERTIBAN UMUM, DAN PERLINDUNGAN MASYARAKAT</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5.1</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Kegiatan pembinaan terhadap LSM, Ormas dan OKP</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Keg</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5.2</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Kegiatan pembinaan politik daerah</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Parpol</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13,00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13,00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13,00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13,00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13,00</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5.3</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Rasio jumlah Polisi Pamong Praja per 10.000 penduduk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angka/sepuluh ribu</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1,94</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1,96</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1,98</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2,05</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2,07</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5.4</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Jumlah Linmas per Jumlah 10.000 Penduduk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angka/sepuluh ribu</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14,71</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14,74</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14,76</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14,78</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14,80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14,82</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14,84</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5.5</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Rasio Pos Siskamling per jumlah desa/kelurahan</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jml</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732</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733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734</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735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736</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737</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738</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5.6</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Penegakan PERDA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87</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88</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5.7</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Cakupan patroli petugas Satpol PP</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jam</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1,41</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1,44</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1,45</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1,46</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5.8</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Tingkat penyelesaian pelanggaran K3 (ketertiban, ketentraman, keindahan) di Kabupaten</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72,73</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73,64</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74,55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75,45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76,36</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77,27</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78,18</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5.9</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Petugas Perlindungan Masyarakat (Linmas) di Kabupaten</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0,15</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0,15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0,15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0,15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0,15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0,15</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0,15</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5.10</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Indeks Kepuasan Layanan Masyarakat</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71,43</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72,86</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74,32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75,80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77,32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78,86</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80,44</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5.11</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Jumlah perizinan dan non perizinan  yang dikeluarkan dalam satu tahun</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xml:space="preserve">izin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6.837</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7178,85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7896,74</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8686,41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9555,05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10510,55</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11561,61</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5.12</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Tingkat waktu tanggap (</w:t>
            </w:r>
            <w:r>
              <w:rPr>
                <w:rFonts w:ascii="Cambria" w:hAnsi="Cambria" w:cs="Calibri"/>
                <w:i/>
                <w:iCs/>
                <w:sz w:val="18"/>
                <w:szCs w:val="18"/>
                <w:lang w:val="id-ID" w:eastAsia="id-ID"/>
              </w:rPr>
              <w:t>response time rate</w:t>
            </w:r>
            <w:r>
              <w:rPr>
                <w:rFonts w:ascii="Cambria" w:hAnsi="Cambria" w:cs="Calibri"/>
                <w:sz w:val="18"/>
                <w:szCs w:val="18"/>
                <w:lang w:val="id-ID" w:eastAsia="id-ID"/>
              </w:rPr>
              <w:t>)</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menit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15</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15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14</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13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12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11</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10</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5.13</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Persentase aparatur pemadam kebakaran yang memenuhi standar kualifikasi</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96,08</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96,17</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97,14</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98,11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99,09</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5.14</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Peningkatan jalur Evakuasi</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50,00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52,00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54,00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56,00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58,00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60,00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62,00</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lastRenderedPageBreak/>
              <w:t>5.15</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Jumlah mobil pemadam kebakaran diatas 3000 – 5000 liter pada WMK</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unit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414"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511"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right"/>
              <w:rPr>
                <w:rFonts w:ascii="Cambria" w:hAnsi="Cambria" w:cs="Calibri"/>
                <w:b/>
                <w:bCs/>
                <w:i/>
                <w:iCs/>
                <w:sz w:val="18"/>
                <w:szCs w:val="18"/>
                <w:lang w:val="id-ID" w:eastAsia="id-ID"/>
              </w:rPr>
            </w:pPr>
            <w:r>
              <w:rPr>
                <w:rFonts w:ascii="Cambria" w:hAnsi="Cambria" w:cs="Calibri"/>
                <w:b/>
                <w:bCs/>
                <w:i/>
                <w:iCs/>
                <w:sz w:val="18"/>
                <w:szCs w:val="18"/>
                <w:lang w:val="id-ID" w:eastAsia="id-ID"/>
              </w:rPr>
              <w:t>6</w:t>
            </w:r>
          </w:p>
        </w:tc>
        <w:tc>
          <w:tcPr>
            <w:tcW w:w="2988" w:type="dxa"/>
            <w:shd w:val="clear" w:color="000000" w:fill="FFFFFF"/>
          </w:tcPr>
          <w:p w:rsidR="000E07D2" w:rsidRDefault="003031E5">
            <w:pPr>
              <w:spacing w:after="0" w:line="240" w:lineRule="auto"/>
              <w:jc w:val="both"/>
              <w:rPr>
                <w:rFonts w:ascii="Cambria" w:hAnsi="Cambria" w:cs="Calibri"/>
                <w:b/>
                <w:bCs/>
                <w:sz w:val="18"/>
                <w:szCs w:val="18"/>
                <w:lang w:val="id-ID" w:eastAsia="id-ID"/>
              </w:rPr>
            </w:pPr>
            <w:r>
              <w:rPr>
                <w:rFonts w:ascii="Cambria" w:hAnsi="Cambria" w:cs="Calibri"/>
                <w:b/>
                <w:bCs/>
                <w:sz w:val="18"/>
                <w:szCs w:val="18"/>
                <w:lang w:val="id-ID" w:eastAsia="id-ID"/>
              </w:rPr>
              <w:t>URUSAN SOSIAL</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414"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511"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6.1</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Sarana sosial seperti panti asuhan, panti jompo dan panti rehabilitasi</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jml</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13</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6.2</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PMKS yg memperoleh bantuan sosial</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jml</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85,01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85,02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85,03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85,04</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85,05</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85,06</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6.3</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Penanganan penyandang masalah kesejahteraan sosial</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jml</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85,01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85,02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85,03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85,04</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85,05</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85,06</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2988" w:type="dxa"/>
            <w:shd w:val="clear" w:color="000000" w:fill="FFFFFF"/>
          </w:tcPr>
          <w:p w:rsidR="000E07D2" w:rsidRDefault="003031E5">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414"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511"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r>
      <w:tr w:rsidR="000E07D2" w:rsidTr="00317ACF">
        <w:trPr>
          <w:gridAfter w:val="8"/>
          <w:wAfter w:w="12088" w:type="dxa"/>
          <w:trHeight w:val="255"/>
        </w:trPr>
        <w:tc>
          <w:tcPr>
            <w:tcW w:w="703" w:type="dxa"/>
            <w:shd w:val="clear" w:color="000000" w:fill="FFFFFF"/>
            <w:vAlign w:val="center"/>
          </w:tcPr>
          <w:p w:rsidR="000E07D2" w:rsidRDefault="000E07D2">
            <w:pPr>
              <w:spacing w:after="0" w:line="240" w:lineRule="auto"/>
              <w:jc w:val="center"/>
              <w:rPr>
                <w:rFonts w:ascii="Cambria" w:hAnsi="Cambria" w:cs="Calibri"/>
                <w:sz w:val="18"/>
                <w:szCs w:val="18"/>
                <w:lang w:val="id-ID" w:eastAsia="id-ID"/>
              </w:rPr>
            </w:pPr>
          </w:p>
        </w:tc>
        <w:tc>
          <w:tcPr>
            <w:tcW w:w="2988" w:type="dxa"/>
            <w:shd w:val="clear" w:color="000000" w:fill="FFFFFF"/>
          </w:tcPr>
          <w:p w:rsidR="000E07D2" w:rsidRDefault="000E07D2">
            <w:pPr>
              <w:spacing w:after="0" w:line="240" w:lineRule="auto"/>
              <w:jc w:val="both"/>
              <w:rPr>
                <w:rFonts w:ascii="Cambria" w:hAnsi="Cambria" w:cs="Calibri"/>
                <w:sz w:val="18"/>
                <w:szCs w:val="18"/>
                <w:lang w:val="id-ID" w:eastAsia="id-ID"/>
              </w:rPr>
            </w:pPr>
          </w:p>
        </w:tc>
        <w:tc>
          <w:tcPr>
            <w:tcW w:w="1548" w:type="dxa"/>
            <w:shd w:val="clear" w:color="000000" w:fill="FFFFFF"/>
          </w:tcPr>
          <w:p w:rsidR="000E07D2" w:rsidRDefault="000E07D2">
            <w:pPr>
              <w:spacing w:after="0" w:line="240" w:lineRule="auto"/>
              <w:jc w:val="center"/>
              <w:rPr>
                <w:rFonts w:ascii="Cambria" w:hAnsi="Cambria" w:cs="Calibri"/>
                <w:sz w:val="18"/>
                <w:szCs w:val="18"/>
                <w:lang w:val="id-ID" w:eastAsia="id-ID"/>
              </w:rPr>
            </w:pPr>
          </w:p>
        </w:tc>
        <w:tc>
          <w:tcPr>
            <w:tcW w:w="1359" w:type="dxa"/>
            <w:shd w:val="clear" w:color="000000" w:fill="FFFFFF"/>
            <w:vAlign w:val="bottom"/>
          </w:tcPr>
          <w:p w:rsidR="000E07D2" w:rsidRDefault="000E07D2">
            <w:pPr>
              <w:spacing w:after="0" w:line="240" w:lineRule="auto"/>
              <w:jc w:val="center"/>
              <w:rPr>
                <w:rFonts w:ascii="Cambria" w:hAnsi="Cambria" w:cs="Calibri"/>
                <w:sz w:val="18"/>
                <w:szCs w:val="18"/>
                <w:lang w:val="id-ID" w:eastAsia="id-ID"/>
              </w:rPr>
            </w:pPr>
          </w:p>
        </w:tc>
        <w:tc>
          <w:tcPr>
            <w:tcW w:w="1414" w:type="dxa"/>
            <w:shd w:val="clear" w:color="000000" w:fill="FFFFFF"/>
            <w:vAlign w:val="bottom"/>
          </w:tcPr>
          <w:p w:rsidR="000E07D2" w:rsidRDefault="000E07D2">
            <w:pPr>
              <w:spacing w:after="0" w:line="240" w:lineRule="auto"/>
              <w:jc w:val="center"/>
              <w:rPr>
                <w:rFonts w:ascii="Cambria" w:hAnsi="Cambria" w:cs="Calibri"/>
                <w:sz w:val="18"/>
                <w:szCs w:val="18"/>
                <w:lang w:val="id-ID" w:eastAsia="id-ID"/>
              </w:rPr>
            </w:pPr>
          </w:p>
        </w:tc>
        <w:tc>
          <w:tcPr>
            <w:tcW w:w="1359" w:type="dxa"/>
            <w:shd w:val="clear" w:color="000000" w:fill="FFFFFF"/>
            <w:vAlign w:val="bottom"/>
          </w:tcPr>
          <w:p w:rsidR="000E07D2" w:rsidRDefault="000E07D2">
            <w:pPr>
              <w:spacing w:after="0" w:line="240" w:lineRule="auto"/>
              <w:jc w:val="center"/>
              <w:rPr>
                <w:rFonts w:ascii="Cambria" w:hAnsi="Cambria" w:cs="Calibri"/>
                <w:sz w:val="18"/>
                <w:szCs w:val="18"/>
                <w:lang w:val="id-ID" w:eastAsia="id-ID"/>
              </w:rPr>
            </w:pPr>
          </w:p>
        </w:tc>
        <w:tc>
          <w:tcPr>
            <w:tcW w:w="1359" w:type="dxa"/>
            <w:shd w:val="clear" w:color="000000" w:fill="FFFFFF"/>
            <w:vAlign w:val="bottom"/>
          </w:tcPr>
          <w:p w:rsidR="000E07D2" w:rsidRDefault="000E07D2">
            <w:pPr>
              <w:spacing w:after="0" w:line="240" w:lineRule="auto"/>
              <w:jc w:val="center"/>
              <w:rPr>
                <w:rFonts w:ascii="Cambria" w:hAnsi="Cambria" w:cs="Calibri"/>
                <w:sz w:val="18"/>
                <w:szCs w:val="18"/>
                <w:lang w:val="id-ID" w:eastAsia="id-ID"/>
              </w:rPr>
            </w:pPr>
          </w:p>
        </w:tc>
        <w:tc>
          <w:tcPr>
            <w:tcW w:w="1359" w:type="dxa"/>
            <w:shd w:val="clear" w:color="000000" w:fill="FFFFFF"/>
            <w:vAlign w:val="bottom"/>
          </w:tcPr>
          <w:p w:rsidR="000E07D2" w:rsidRDefault="000E07D2">
            <w:pPr>
              <w:spacing w:after="0" w:line="240" w:lineRule="auto"/>
              <w:jc w:val="center"/>
              <w:rPr>
                <w:rFonts w:ascii="Cambria" w:hAnsi="Cambria" w:cs="Calibri"/>
                <w:sz w:val="18"/>
                <w:szCs w:val="18"/>
                <w:lang w:val="id-ID" w:eastAsia="id-ID"/>
              </w:rPr>
            </w:pPr>
          </w:p>
        </w:tc>
        <w:tc>
          <w:tcPr>
            <w:tcW w:w="1359" w:type="dxa"/>
            <w:shd w:val="clear" w:color="000000" w:fill="FFFFFF"/>
            <w:vAlign w:val="bottom"/>
          </w:tcPr>
          <w:p w:rsidR="000E07D2" w:rsidRDefault="000E07D2">
            <w:pPr>
              <w:spacing w:after="0" w:line="240" w:lineRule="auto"/>
              <w:jc w:val="center"/>
              <w:rPr>
                <w:rFonts w:ascii="Cambria" w:hAnsi="Cambria" w:cs="Calibri"/>
                <w:sz w:val="18"/>
                <w:szCs w:val="18"/>
                <w:lang w:val="id-ID" w:eastAsia="id-ID"/>
              </w:rPr>
            </w:pPr>
          </w:p>
        </w:tc>
        <w:tc>
          <w:tcPr>
            <w:tcW w:w="1511" w:type="dxa"/>
            <w:shd w:val="clear" w:color="000000" w:fill="FFFFFF"/>
            <w:vAlign w:val="bottom"/>
          </w:tcPr>
          <w:p w:rsidR="000E07D2" w:rsidRDefault="000E07D2">
            <w:pPr>
              <w:spacing w:after="0" w:line="240" w:lineRule="auto"/>
              <w:jc w:val="center"/>
              <w:rPr>
                <w:rFonts w:ascii="Cambria" w:hAnsi="Cambria" w:cs="Calibri"/>
                <w:sz w:val="18"/>
                <w:szCs w:val="18"/>
                <w:lang w:val="id-ID" w:eastAsia="id-ID"/>
              </w:rPr>
            </w:pPr>
          </w:p>
        </w:tc>
      </w:tr>
      <w:tr w:rsidR="000E07D2" w:rsidTr="00317ACF">
        <w:trPr>
          <w:gridAfter w:val="8"/>
          <w:wAfter w:w="12088" w:type="dxa"/>
          <w:trHeight w:val="255"/>
        </w:trPr>
        <w:tc>
          <w:tcPr>
            <w:tcW w:w="14959" w:type="dxa"/>
            <w:gridSpan w:val="10"/>
            <w:shd w:val="clear" w:color="000000" w:fill="FFFFFF"/>
            <w:vAlign w:val="center"/>
          </w:tcPr>
          <w:p w:rsidR="000E07D2" w:rsidRDefault="003031E5">
            <w:pPr>
              <w:spacing w:after="0" w:line="240" w:lineRule="auto"/>
              <w:rPr>
                <w:rFonts w:ascii="Cambria" w:hAnsi="Cambria" w:cs="Calibri"/>
                <w:b/>
                <w:bCs/>
                <w:sz w:val="18"/>
                <w:szCs w:val="18"/>
                <w:lang w:val="id-ID" w:eastAsia="id-ID"/>
              </w:rPr>
            </w:pPr>
            <w:r>
              <w:rPr>
                <w:rFonts w:ascii="Cambria" w:hAnsi="Cambria" w:cs="Calibri"/>
                <w:b/>
                <w:bCs/>
                <w:sz w:val="18"/>
                <w:szCs w:val="18"/>
                <w:lang w:val="id-ID" w:eastAsia="id-ID"/>
              </w:rPr>
              <w:t>B. Urusan Pemerintahan Wajib Yang Tidak Terkait Dengan Pelayanan Dasar</w:t>
            </w:r>
          </w:p>
        </w:tc>
      </w:tr>
      <w:tr w:rsidR="000E07D2" w:rsidTr="00317ACF">
        <w:trPr>
          <w:gridAfter w:val="8"/>
          <w:wAfter w:w="12088" w:type="dxa"/>
          <w:trHeight w:val="255"/>
        </w:trPr>
        <w:tc>
          <w:tcPr>
            <w:tcW w:w="14959" w:type="dxa"/>
            <w:gridSpan w:val="10"/>
            <w:shd w:val="clear" w:color="000000" w:fill="FFFF00"/>
            <w:vAlign w:val="center"/>
          </w:tcPr>
          <w:p w:rsidR="000E07D2" w:rsidRDefault="003031E5">
            <w:pPr>
              <w:spacing w:after="0" w:line="240" w:lineRule="auto"/>
              <w:rPr>
                <w:rFonts w:ascii="Cambria" w:hAnsi="Cambria" w:cs="Calibri"/>
                <w:b/>
                <w:bCs/>
                <w:sz w:val="18"/>
                <w:szCs w:val="18"/>
                <w:lang w:eastAsia="id-ID"/>
              </w:rPr>
            </w:pPr>
            <w:r>
              <w:rPr>
                <w:rFonts w:ascii="Cambria" w:hAnsi="Cambria" w:cs="Calibri"/>
                <w:b/>
                <w:bCs/>
                <w:sz w:val="18"/>
                <w:szCs w:val="18"/>
                <w:lang w:val="id-ID" w:eastAsia="id-ID"/>
              </w:rPr>
              <w:t>LAYANAN URUSAN WAJIB</w:t>
            </w:r>
            <w:r>
              <w:rPr>
                <w:rFonts w:ascii="Cambria" w:hAnsi="Cambria" w:cs="Calibri"/>
                <w:b/>
                <w:bCs/>
                <w:sz w:val="18"/>
                <w:szCs w:val="18"/>
                <w:lang w:eastAsia="id-ID"/>
              </w:rPr>
              <w:t xml:space="preserve"> NON DASAR</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b/>
                <w:bCs/>
                <w:sz w:val="18"/>
                <w:szCs w:val="18"/>
                <w:lang w:val="id-ID" w:eastAsia="id-ID"/>
              </w:rPr>
            </w:pPr>
            <w:r>
              <w:rPr>
                <w:rFonts w:ascii="Cambria" w:hAnsi="Cambria" w:cs="Calibri"/>
                <w:b/>
                <w:bCs/>
                <w:sz w:val="18"/>
                <w:szCs w:val="18"/>
                <w:lang w:val="id-ID" w:eastAsia="id-ID"/>
              </w:rPr>
              <w:t>1</w:t>
            </w:r>
          </w:p>
        </w:tc>
        <w:tc>
          <w:tcPr>
            <w:tcW w:w="2988" w:type="dxa"/>
            <w:shd w:val="clear" w:color="000000" w:fill="FFFFFF"/>
          </w:tcPr>
          <w:p w:rsidR="000E07D2" w:rsidRDefault="003031E5">
            <w:pPr>
              <w:spacing w:after="0" w:line="240" w:lineRule="auto"/>
              <w:jc w:val="both"/>
              <w:rPr>
                <w:rFonts w:ascii="Cambria" w:hAnsi="Cambria" w:cs="Calibri"/>
                <w:b/>
                <w:bCs/>
                <w:sz w:val="18"/>
                <w:szCs w:val="18"/>
                <w:lang w:val="id-ID" w:eastAsia="id-ID"/>
              </w:rPr>
            </w:pPr>
            <w:r>
              <w:rPr>
                <w:rFonts w:ascii="Cambria" w:hAnsi="Cambria" w:cs="Calibri"/>
                <w:b/>
                <w:bCs/>
                <w:sz w:val="18"/>
                <w:szCs w:val="18"/>
                <w:lang w:val="id-ID" w:eastAsia="id-ID"/>
              </w:rPr>
              <w:t>URUSAN TENAGA KERJA</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414"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511"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Rasio penduduk yg bekerja</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70,90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70,90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70,92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70,93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70,94</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70,95</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70,96</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1.2</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Angka partisipasi angkatan kerja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70,90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70,90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70,92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70,93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70,94</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70,95</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70,96</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1.3</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Angka sengketa pengusaha-pekerja per tahun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jml</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23</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24</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24</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26</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27</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28</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Tingkat partisipasi angkatan kerja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1,41</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1,50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1,60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1,70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1,80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1,90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1.5</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Pencari kerja yang ditempatkan</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3,20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3,20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4,20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4,50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5,50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6,00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1.6</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Tingkat pengangguran terbuka</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7,84</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7,80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7,76</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7,72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7,68</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7,65</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7,61</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1.7</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Keselamatan dan perlindungan</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58</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59</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61</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1.8</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Perselisihan buruh dan pengusaha terhadap kebijakan pemerintah daerah</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19</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18</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17</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16</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15</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1.9</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Persentase Pengangguran/mencari Pekerjaan</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19,54</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17,98</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16,54</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15,22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12,88</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11,85</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2988" w:type="dxa"/>
            <w:shd w:val="clear" w:color="000000" w:fill="FFFFFF"/>
          </w:tcPr>
          <w:p w:rsidR="000E07D2" w:rsidRDefault="003031E5">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414"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511"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r>
      <w:tr w:rsidR="000E07D2" w:rsidTr="00317ACF">
        <w:trPr>
          <w:gridAfter w:val="8"/>
          <w:wAfter w:w="12088" w:type="dxa"/>
          <w:trHeight w:val="255"/>
        </w:trPr>
        <w:tc>
          <w:tcPr>
            <w:tcW w:w="703" w:type="dxa"/>
            <w:shd w:val="clear" w:color="000000" w:fill="FFFFFF"/>
            <w:vAlign w:val="center"/>
          </w:tcPr>
          <w:p w:rsidR="000E07D2" w:rsidRDefault="000E07D2">
            <w:pPr>
              <w:spacing w:after="0" w:line="240" w:lineRule="auto"/>
              <w:jc w:val="center"/>
              <w:rPr>
                <w:rFonts w:ascii="Cambria" w:hAnsi="Cambria" w:cs="Calibri"/>
                <w:sz w:val="18"/>
                <w:szCs w:val="18"/>
                <w:lang w:val="id-ID" w:eastAsia="id-ID"/>
              </w:rPr>
            </w:pPr>
          </w:p>
        </w:tc>
        <w:tc>
          <w:tcPr>
            <w:tcW w:w="2988" w:type="dxa"/>
            <w:shd w:val="clear" w:color="000000" w:fill="FFFFFF"/>
          </w:tcPr>
          <w:p w:rsidR="000E07D2" w:rsidRDefault="000E07D2">
            <w:pPr>
              <w:spacing w:after="0" w:line="240" w:lineRule="auto"/>
              <w:jc w:val="both"/>
              <w:rPr>
                <w:rFonts w:ascii="Cambria" w:hAnsi="Cambria" w:cs="Calibri"/>
                <w:sz w:val="18"/>
                <w:szCs w:val="18"/>
                <w:lang w:val="id-ID" w:eastAsia="id-ID"/>
              </w:rPr>
            </w:pPr>
          </w:p>
        </w:tc>
        <w:tc>
          <w:tcPr>
            <w:tcW w:w="1548" w:type="dxa"/>
            <w:shd w:val="clear" w:color="000000" w:fill="FFFFFF"/>
          </w:tcPr>
          <w:p w:rsidR="000E07D2" w:rsidRDefault="000E07D2">
            <w:pPr>
              <w:spacing w:after="0" w:line="240" w:lineRule="auto"/>
              <w:jc w:val="center"/>
              <w:rPr>
                <w:rFonts w:ascii="Cambria" w:hAnsi="Cambria" w:cs="Calibri"/>
                <w:sz w:val="18"/>
                <w:szCs w:val="18"/>
                <w:lang w:val="id-ID" w:eastAsia="id-ID"/>
              </w:rPr>
            </w:pPr>
          </w:p>
        </w:tc>
        <w:tc>
          <w:tcPr>
            <w:tcW w:w="1359" w:type="dxa"/>
            <w:shd w:val="clear" w:color="000000" w:fill="FFFFFF"/>
            <w:vAlign w:val="bottom"/>
          </w:tcPr>
          <w:p w:rsidR="000E07D2" w:rsidRDefault="000E07D2">
            <w:pPr>
              <w:spacing w:after="0" w:line="240" w:lineRule="auto"/>
              <w:jc w:val="center"/>
              <w:rPr>
                <w:rFonts w:ascii="Cambria" w:hAnsi="Cambria" w:cs="Calibri"/>
                <w:sz w:val="18"/>
                <w:szCs w:val="18"/>
                <w:lang w:val="id-ID" w:eastAsia="id-ID"/>
              </w:rPr>
            </w:pPr>
          </w:p>
        </w:tc>
        <w:tc>
          <w:tcPr>
            <w:tcW w:w="1414" w:type="dxa"/>
            <w:shd w:val="clear" w:color="000000" w:fill="FFFFFF"/>
            <w:vAlign w:val="bottom"/>
          </w:tcPr>
          <w:p w:rsidR="000E07D2" w:rsidRDefault="000E07D2">
            <w:pPr>
              <w:spacing w:after="0" w:line="240" w:lineRule="auto"/>
              <w:jc w:val="center"/>
              <w:rPr>
                <w:rFonts w:ascii="Cambria" w:hAnsi="Cambria" w:cs="Calibri"/>
                <w:sz w:val="18"/>
                <w:szCs w:val="18"/>
                <w:lang w:val="id-ID" w:eastAsia="id-ID"/>
              </w:rPr>
            </w:pPr>
          </w:p>
        </w:tc>
        <w:tc>
          <w:tcPr>
            <w:tcW w:w="1359" w:type="dxa"/>
            <w:shd w:val="clear" w:color="000000" w:fill="FFFFFF"/>
            <w:vAlign w:val="bottom"/>
          </w:tcPr>
          <w:p w:rsidR="000E07D2" w:rsidRDefault="000E07D2">
            <w:pPr>
              <w:spacing w:after="0" w:line="240" w:lineRule="auto"/>
              <w:jc w:val="center"/>
              <w:rPr>
                <w:rFonts w:ascii="Cambria" w:hAnsi="Cambria" w:cs="Calibri"/>
                <w:sz w:val="18"/>
                <w:szCs w:val="18"/>
                <w:lang w:val="id-ID" w:eastAsia="id-ID"/>
              </w:rPr>
            </w:pPr>
          </w:p>
        </w:tc>
        <w:tc>
          <w:tcPr>
            <w:tcW w:w="1359" w:type="dxa"/>
            <w:shd w:val="clear" w:color="000000" w:fill="FFFFFF"/>
            <w:vAlign w:val="bottom"/>
          </w:tcPr>
          <w:p w:rsidR="000E07D2" w:rsidRDefault="000E07D2">
            <w:pPr>
              <w:spacing w:after="0" w:line="240" w:lineRule="auto"/>
              <w:jc w:val="center"/>
              <w:rPr>
                <w:rFonts w:ascii="Cambria" w:hAnsi="Cambria" w:cs="Calibri"/>
                <w:sz w:val="18"/>
                <w:szCs w:val="18"/>
                <w:lang w:val="id-ID" w:eastAsia="id-ID"/>
              </w:rPr>
            </w:pPr>
          </w:p>
        </w:tc>
        <w:tc>
          <w:tcPr>
            <w:tcW w:w="1359" w:type="dxa"/>
            <w:shd w:val="clear" w:color="000000" w:fill="FFFFFF"/>
            <w:vAlign w:val="bottom"/>
          </w:tcPr>
          <w:p w:rsidR="000E07D2" w:rsidRDefault="000E07D2">
            <w:pPr>
              <w:spacing w:after="0" w:line="240" w:lineRule="auto"/>
              <w:jc w:val="center"/>
              <w:rPr>
                <w:rFonts w:ascii="Cambria" w:hAnsi="Cambria" w:cs="Calibri"/>
                <w:sz w:val="18"/>
                <w:szCs w:val="18"/>
                <w:lang w:val="id-ID" w:eastAsia="id-ID"/>
              </w:rPr>
            </w:pPr>
          </w:p>
        </w:tc>
        <w:tc>
          <w:tcPr>
            <w:tcW w:w="1359" w:type="dxa"/>
            <w:shd w:val="clear" w:color="000000" w:fill="FFFFFF"/>
            <w:vAlign w:val="bottom"/>
          </w:tcPr>
          <w:p w:rsidR="000E07D2" w:rsidRDefault="000E07D2">
            <w:pPr>
              <w:spacing w:after="0" w:line="240" w:lineRule="auto"/>
              <w:jc w:val="center"/>
              <w:rPr>
                <w:rFonts w:ascii="Cambria" w:hAnsi="Cambria" w:cs="Calibri"/>
                <w:sz w:val="18"/>
                <w:szCs w:val="18"/>
                <w:lang w:val="id-ID" w:eastAsia="id-ID"/>
              </w:rPr>
            </w:pPr>
          </w:p>
        </w:tc>
        <w:tc>
          <w:tcPr>
            <w:tcW w:w="1511" w:type="dxa"/>
            <w:shd w:val="clear" w:color="000000" w:fill="FFFFFF"/>
            <w:vAlign w:val="bottom"/>
          </w:tcPr>
          <w:p w:rsidR="000E07D2" w:rsidRDefault="000E07D2">
            <w:pPr>
              <w:spacing w:after="0" w:line="240" w:lineRule="auto"/>
              <w:jc w:val="center"/>
              <w:rPr>
                <w:rFonts w:ascii="Cambria" w:hAnsi="Cambria" w:cs="Calibri"/>
                <w:sz w:val="18"/>
                <w:szCs w:val="18"/>
                <w:lang w:val="id-ID" w:eastAsia="id-ID"/>
              </w:rPr>
            </w:pPr>
          </w:p>
        </w:tc>
      </w:tr>
      <w:tr w:rsidR="000E07D2" w:rsidTr="00317ACF">
        <w:trPr>
          <w:gridAfter w:val="8"/>
          <w:wAfter w:w="12088" w:type="dxa"/>
          <w:trHeight w:val="233"/>
        </w:trPr>
        <w:tc>
          <w:tcPr>
            <w:tcW w:w="703" w:type="dxa"/>
            <w:shd w:val="clear" w:color="000000" w:fill="FFFFFF"/>
          </w:tcPr>
          <w:p w:rsidR="000E07D2" w:rsidRDefault="003031E5">
            <w:pPr>
              <w:spacing w:after="0" w:line="240" w:lineRule="auto"/>
              <w:jc w:val="right"/>
              <w:rPr>
                <w:rFonts w:ascii="Cambria" w:hAnsi="Cambria" w:cs="Calibri"/>
                <w:b/>
                <w:bCs/>
                <w:sz w:val="18"/>
                <w:szCs w:val="18"/>
                <w:lang w:val="id-ID" w:eastAsia="id-ID"/>
              </w:rPr>
            </w:pPr>
            <w:r>
              <w:rPr>
                <w:rFonts w:ascii="Cambria" w:hAnsi="Cambria" w:cs="Calibri"/>
                <w:b/>
                <w:bCs/>
                <w:sz w:val="18"/>
                <w:szCs w:val="18"/>
                <w:lang w:val="id-ID" w:eastAsia="id-ID"/>
              </w:rPr>
              <w:lastRenderedPageBreak/>
              <w:t>2</w:t>
            </w:r>
          </w:p>
        </w:tc>
        <w:tc>
          <w:tcPr>
            <w:tcW w:w="14256" w:type="dxa"/>
            <w:gridSpan w:val="9"/>
            <w:shd w:val="clear" w:color="auto" w:fill="D99594" w:themeFill="accent2" w:themeFillTint="99"/>
          </w:tcPr>
          <w:p w:rsidR="000E07D2" w:rsidRDefault="003031E5">
            <w:pPr>
              <w:spacing w:after="0" w:line="240" w:lineRule="auto"/>
              <w:jc w:val="both"/>
              <w:rPr>
                <w:rFonts w:ascii="Cambria" w:hAnsi="Cambria" w:cs="Calibri"/>
                <w:sz w:val="18"/>
                <w:szCs w:val="18"/>
                <w:lang w:val="id-ID" w:eastAsia="id-ID"/>
              </w:rPr>
            </w:pPr>
            <w:r>
              <w:rPr>
                <w:rFonts w:ascii="Cambria" w:hAnsi="Cambria" w:cs="Calibri"/>
                <w:b/>
                <w:bCs/>
                <w:sz w:val="18"/>
                <w:szCs w:val="18"/>
                <w:lang w:val="id-ID" w:eastAsia="id-ID"/>
              </w:rPr>
              <w:t>URUSAN PEMBERDAYAAN PEREMPUAN DAN PERLINDUNGAN ANAK</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2.1</w:t>
            </w:r>
          </w:p>
        </w:tc>
        <w:tc>
          <w:tcPr>
            <w:tcW w:w="2988" w:type="dxa"/>
            <w:shd w:val="clear" w:color="000000" w:fill="FFFFFF"/>
            <w:vAlign w:val="bottom"/>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Persentase partisipasi perempuan di lembaga pemerintah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11,75</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12,34</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12,95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13,60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14,28</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15,00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15,75</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2.2</w:t>
            </w:r>
          </w:p>
        </w:tc>
        <w:tc>
          <w:tcPr>
            <w:tcW w:w="2988" w:type="dxa"/>
            <w:shd w:val="clear" w:color="000000" w:fill="FFFFFF"/>
            <w:vAlign w:val="bottom"/>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Partisipasi perempuan di lembaga swasta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18,75</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19,69</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20,67</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21,71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22,79</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23,93</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25,13</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2.3</w:t>
            </w:r>
          </w:p>
        </w:tc>
        <w:tc>
          <w:tcPr>
            <w:tcW w:w="2988" w:type="dxa"/>
            <w:shd w:val="clear" w:color="000000" w:fill="FFFFFF"/>
            <w:vAlign w:val="bottom"/>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Rasio KDRT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0,023</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0,022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0,021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0,020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0,019</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0,018</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0,017</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2.4</w:t>
            </w:r>
          </w:p>
        </w:tc>
        <w:tc>
          <w:tcPr>
            <w:tcW w:w="2988" w:type="dxa"/>
            <w:shd w:val="clear" w:color="000000" w:fill="FFFFFF"/>
            <w:vAlign w:val="bottom"/>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Partisipasi angkatan kerja perempuan</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Angka</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48,96</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49,72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50,11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50,87</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50,16</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51,25</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51,96</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2.5</w:t>
            </w:r>
          </w:p>
        </w:tc>
        <w:tc>
          <w:tcPr>
            <w:tcW w:w="2988" w:type="dxa"/>
            <w:shd w:val="clear" w:color="000000" w:fill="FFFFFF"/>
            <w:vAlign w:val="bottom"/>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Penyelesaian pengaduan perlindungan perempuan dan anak dari tindakan kekerasan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34,15</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34,15%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30,49%</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30,49%</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27,43%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22,87%</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15,24%</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2988" w:type="dxa"/>
            <w:shd w:val="clear" w:color="000000" w:fill="FFFFFF"/>
          </w:tcPr>
          <w:p w:rsidR="000E07D2" w:rsidRDefault="003031E5">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414"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511"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right"/>
              <w:rPr>
                <w:rFonts w:ascii="Cambria" w:hAnsi="Cambria" w:cs="Calibri"/>
                <w:b/>
                <w:bCs/>
                <w:sz w:val="18"/>
                <w:szCs w:val="18"/>
                <w:lang w:val="id-ID" w:eastAsia="id-ID"/>
              </w:rPr>
            </w:pPr>
            <w:r>
              <w:rPr>
                <w:rFonts w:ascii="Cambria" w:hAnsi="Cambria" w:cs="Calibri"/>
                <w:b/>
                <w:bCs/>
                <w:sz w:val="18"/>
                <w:szCs w:val="18"/>
                <w:lang w:val="id-ID" w:eastAsia="id-ID"/>
              </w:rPr>
              <w:t>3</w:t>
            </w:r>
          </w:p>
        </w:tc>
        <w:tc>
          <w:tcPr>
            <w:tcW w:w="14256" w:type="dxa"/>
            <w:gridSpan w:val="9"/>
            <w:shd w:val="clear" w:color="auto" w:fill="D99594" w:themeFill="accent2" w:themeFillTint="99"/>
          </w:tcPr>
          <w:p w:rsidR="000E07D2" w:rsidRDefault="003031E5">
            <w:pPr>
              <w:spacing w:after="0" w:line="240" w:lineRule="auto"/>
              <w:jc w:val="both"/>
              <w:rPr>
                <w:rFonts w:ascii="Cambria" w:hAnsi="Cambria" w:cs="Calibri"/>
                <w:b/>
                <w:bCs/>
                <w:sz w:val="18"/>
                <w:szCs w:val="18"/>
                <w:lang w:val="id-ID" w:eastAsia="id-ID"/>
              </w:rPr>
            </w:pPr>
            <w:r>
              <w:rPr>
                <w:rFonts w:ascii="Cambria" w:hAnsi="Cambria" w:cs="Calibri"/>
                <w:b/>
                <w:bCs/>
                <w:sz w:val="18"/>
                <w:szCs w:val="18"/>
                <w:lang w:val="id-ID" w:eastAsia="id-ID"/>
              </w:rPr>
              <w:t>URUSAN PANGAN</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3.1</w:t>
            </w:r>
          </w:p>
        </w:tc>
        <w:tc>
          <w:tcPr>
            <w:tcW w:w="2988" w:type="dxa"/>
            <w:shd w:val="clear" w:color="000000" w:fill="FFFFFF"/>
          </w:tcPr>
          <w:p w:rsidR="000E07D2" w:rsidRDefault="003031E5">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Regulasi ketahanan pangan</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jml</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2,00</w:t>
            </w:r>
          </w:p>
        </w:tc>
      </w:tr>
      <w:tr w:rsidR="000E07D2" w:rsidTr="00317ACF">
        <w:trPr>
          <w:gridAfter w:val="8"/>
          <w:wAfter w:w="12088" w:type="dxa"/>
          <w:trHeight w:val="510"/>
        </w:trPr>
        <w:tc>
          <w:tcPr>
            <w:tcW w:w="703" w:type="dxa"/>
            <w:shd w:val="clear" w:color="000000" w:fill="FFFFFF"/>
            <w:vAlign w:val="center"/>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3.2</w:t>
            </w:r>
          </w:p>
        </w:tc>
        <w:tc>
          <w:tcPr>
            <w:tcW w:w="2988" w:type="dxa"/>
            <w:shd w:val="clear" w:color="000000" w:fill="FFFFFF"/>
          </w:tcPr>
          <w:p w:rsidR="000E07D2" w:rsidRDefault="003031E5">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 xml:space="preserve">Ketersediaan pangan utama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kg/1000 pddk</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641.538,93</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654.369,71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667.457,10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680.806,25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694.422,37</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708.310,82</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722.477,04</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3.3</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Tumbuhnya Kelembagaan Ekonomi Petani</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15,00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25,00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35,00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45,00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55,00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75,00</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3.4</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Jumlah Produksi beras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kg</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123.970,66</w:t>
            </w:r>
          </w:p>
        </w:tc>
        <w:tc>
          <w:tcPr>
            <w:tcW w:w="1414"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xml:space="preserve">        136.014,00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139.414,00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142.899,36</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146.472,34</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150.134,40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155.720,00</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2988" w:type="dxa"/>
            <w:shd w:val="clear" w:color="000000" w:fill="FFFFFF"/>
          </w:tcPr>
          <w:p w:rsidR="000E07D2" w:rsidRDefault="003031E5">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414"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511"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right"/>
              <w:rPr>
                <w:rFonts w:ascii="Cambria" w:hAnsi="Cambria" w:cs="Calibri"/>
                <w:b/>
                <w:bCs/>
                <w:sz w:val="18"/>
                <w:szCs w:val="18"/>
                <w:lang w:val="id-ID" w:eastAsia="id-ID"/>
              </w:rPr>
            </w:pPr>
            <w:r>
              <w:rPr>
                <w:rFonts w:ascii="Cambria" w:hAnsi="Cambria" w:cs="Calibri"/>
                <w:b/>
                <w:bCs/>
                <w:sz w:val="18"/>
                <w:szCs w:val="18"/>
                <w:lang w:val="id-ID" w:eastAsia="id-ID"/>
              </w:rPr>
              <w:t>4</w:t>
            </w:r>
          </w:p>
        </w:tc>
        <w:tc>
          <w:tcPr>
            <w:tcW w:w="14256" w:type="dxa"/>
            <w:gridSpan w:val="9"/>
            <w:shd w:val="clear" w:color="auto" w:fill="D99594" w:themeFill="accent2" w:themeFillTint="99"/>
          </w:tcPr>
          <w:p w:rsidR="000E07D2" w:rsidRDefault="003031E5">
            <w:pPr>
              <w:spacing w:after="0" w:line="240" w:lineRule="auto"/>
              <w:jc w:val="both"/>
              <w:rPr>
                <w:rFonts w:ascii="Cambria" w:hAnsi="Cambria" w:cs="Calibri"/>
                <w:b/>
                <w:bCs/>
                <w:sz w:val="18"/>
                <w:szCs w:val="18"/>
                <w:lang w:val="id-ID" w:eastAsia="id-ID"/>
              </w:rPr>
            </w:pPr>
            <w:r>
              <w:rPr>
                <w:rFonts w:ascii="Cambria" w:hAnsi="Cambria" w:cs="Calibri"/>
                <w:b/>
                <w:bCs/>
                <w:sz w:val="18"/>
                <w:szCs w:val="18"/>
                <w:lang w:val="id-ID" w:eastAsia="id-ID"/>
              </w:rPr>
              <w:t>URUSAN PERTANAHAN</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4.1</w:t>
            </w:r>
          </w:p>
        </w:tc>
        <w:tc>
          <w:tcPr>
            <w:tcW w:w="2988" w:type="dxa"/>
            <w:shd w:val="clear" w:color="000000" w:fill="FFFFFF"/>
            <w:vAlign w:val="bottom"/>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Persentase penduduk yang memiliki lahan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N/A</w:t>
            </w:r>
          </w:p>
        </w:tc>
        <w:tc>
          <w:tcPr>
            <w:tcW w:w="1414"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N/A</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N/A</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N/A</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N/A</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N/A</w:t>
            </w:r>
          </w:p>
        </w:tc>
        <w:tc>
          <w:tcPr>
            <w:tcW w:w="1511"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N/A</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4.2</w:t>
            </w:r>
          </w:p>
        </w:tc>
        <w:tc>
          <w:tcPr>
            <w:tcW w:w="2988" w:type="dxa"/>
            <w:shd w:val="clear" w:color="000000" w:fill="FFFFFF"/>
          </w:tcPr>
          <w:p w:rsidR="000E07D2" w:rsidRDefault="003031E5">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 xml:space="preserve">Persentase luas lahan bersertifikat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N/A</w:t>
            </w:r>
          </w:p>
        </w:tc>
        <w:tc>
          <w:tcPr>
            <w:tcW w:w="1414"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N/A</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N/A</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N/A</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N/A</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N/A</w:t>
            </w:r>
          </w:p>
        </w:tc>
        <w:tc>
          <w:tcPr>
            <w:tcW w:w="1511"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N/A</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4.3</w:t>
            </w:r>
          </w:p>
        </w:tc>
        <w:tc>
          <w:tcPr>
            <w:tcW w:w="2988" w:type="dxa"/>
            <w:shd w:val="clear" w:color="000000" w:fill="FFFFFF"/>
          </w:tcPr>
          <w:p w:rsidR="000E07D2" w:rsidRDefault="003031E5">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Penyelesaian kasus tanah Negara</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N/A</w:t>
            </w:r>
          </w:p>
        </w:tc>
        <w:tc>
          <w:tcPr>
            <w:tcW w:w="1414"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N/A</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N/A</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N/A</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N/A</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N/A</w:t>
            </w:r>
          </w:p>
        </w:tc>
        <w:tc>
          <w:tcPr>
            <w:tcW w:w="1511"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N/A</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4.4</w:t>
            </w:r>
          </w:p>
        </w:tc>
        <w:tc>
          <w:tcPr>
            <w:tcW w:w="2988" w:type="dxa"/>
            <w:shd w:val="clear" w:color="000000" w:fill="FFFFFF"/>
          </w:tcPr>
          <w:p w:rsidR="000E07D2" w:rsidRDefault="003031E5">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Penyelesaian izin lokasi</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N/A</w:t>
            </w:r>
          </w:p>
        </w:tc>
        <w:tc>
          <w:tcPr>
            <w:tcW w:w="1414"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N/A</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N/A</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N/A</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N/A</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N/A</w:t>
            </w:r>
          </w:p>
        </w:tc>
        <w:tc>
          <w:tcPr>
            <w:tcW w:w="1511"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N/A</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2988" w:type="dxa"/>
            <w:shd w:val="clear" w:color="000000" w:fill="FFFFFF"/>
          </w:tcPr>
          <w:p w:rsidR="000E07D2" w:rsidRDefault="003031E5">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414"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511"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right"/>
              <w:rPr>
                <w:rFonts w:ascii="Cambria" w:hAnsi="Cambria" w:cs="Calibri"/>
                <w:b/>
                <w:bCs/>
                <w:sz w:val="18"/>
                <w:szCs w:val="18"/>
                <w:lang w:val="id-ID" w:eastAsia="id-ID"/>
              </w:rPr>
            </w:pPr>
            <w:r>
              <w:rPr>
                <w:rFonts w:ascii="Cambria" w:hAnsi="Cambria" w:cs="Calibri"/>
                <w:b/>
                <w:bCs/>
                <w:sz w:val="18"/>
                <w:szCs w:val="18"/>
                <w:lang w:val="id-ID" w:eastAsia="id-ID"/>
              </w:rPr>
              <w:t>5</w:t>
            </w:r>
          </w:p>
        </w:tc>
        <w:tc>
          <w:tcPr>
            <w:tcW w:w="14256" w:type="dxa"/>
            <w:gridSpan w:val="9"/>
            <w:shd w:val="clear" w:color="auto" w:fill="D99594" w:themeFill="accent2" w:themeFillTint="99"/>
          </w:tcPr>
          <w:p w:rsidR="000E07D2" w:rsidRDefault="003031E5">
            <w:pPr>
              <w:spacing w:after="0" w:line="240" w:lineRule="auto"/>
              <w:jc w:val="both"/>
              <w:rPr>
                <w:rFonts w:ascii="Cambria" w:hAnsi="Cambria" w:cs="Calibri"/>
                <w:b/>
                <w:bCs/>
                <w:sz w:val="18"/>
                <w:szCs w:val="18"/>
                <w:lang w:val="id-ID" w:eastAsia="id-ID"/>
              </w:rPr>
            </w:pPr>
            <w:r>
              <w:rPr>
                <w:rFonts w:ascii="Cambria" w:hAnsi="Cambria" w:cs="Calibri"/>
                <w:b/>
                <w:bCs/>
                <w:sz w:val="18"/>
                <w:szCs w:val="18"/>
                <w:lang w:val="id-ID" w:eastAsia="id-ID"/>
              </w:rPr>
              <w:t>URUSAN LINGKUNGAN HIDUP</w:t>
            </w:r>
          </w:p>
        </w:tc>
      </w:tr>
      <w:tr w:rsidR="000E07D2" w:rsidTr="00317ACF">
        <w:trPr>
          <w:gridAfter w:val="8"/>
          <w:wAfter w:w="12088" w:type="dxa"/>
          <w:trHeight w:val="510"/>
        </w:trPr>
        <w:tc>
          <w:tcPr>
            <w:tcW w:w="703" w:type="dxa"/>
            <w:shd w:val="clear" w:color="000000" w:fill="FFFFFF"/>
            <w:vAlign w:val="center"/>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5.1</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Persentase Rumah Tangga (RT) yang menggunakan air bersih</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53,00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95%</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lastRenderedPageBreak/>
              <w:t>5.2</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Persentase penanganan sampah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12,00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16,00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16,00</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5.3</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Persentase Penduduk berakses air minum</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i/>
                <w:iCs/>
                <w:sz w:val="18"/>
                <w:szCs w:val="18"/>
                <w:lang w:val="id-ID" w:eastAsia="id-ID"/>
              </w:rPr>
            </w:pPr>
            <w:r>
              <w:rPr>
                <w:rFonts w:ascii="Cambria" w:hAnsi="Cambria" w:cs="Calibri"/>
                <w:i/>
                <w:iCs/>
                <w:sz w:val="18"/>
                <w:szCs w:val="18"/>
                <w:lang w:val="id-ID" w:eastAsia="id-ID"/>
              </w:rPr>
              <w:t>61,00</w:t>
            </w:r>
          </w:p>
        </w:tc>
        <w:tc>
          <w:tcPr>
            <w:tcW w:w="1414" w:type="dxa"/>
            <w:shd w:val="clear" w:color="000000" w:fill="FFFFFF"/>
          </w:tcPr>
          <w:p w:rsidR="000E07D2" w:rsidRDefault="003031E5">
            <w:pPr>
              <w:spacing w:after="0" w:line="240" w:lineRule="auto"/>
              <w:jc w:val="right"/>
              <w:rPr>
                <w:rFonts w:ascii="Cambria" w:hAnsi="Cambria" w:cs="Calibri"/>
                <w:i/>
                <w:iCs/>
                <w:sz w:val="18"/>
                <w:szCs w:val="18"/>
                <w:lang w:val="id-ID" w:eastAsia="id-ID"/>
              </w:rPr>
            </w:pPr>
            <w:r>
              <w:rPr>
                <w:rFonts w:ascii="Cambria" w:hAnsi="Cambria" w:cs="Calibri"/>
                <w:i/>
                <w:iCs/>
                <w:sz w:val="18"/>
                <w:szCs w:val="18"/>
                <w:lang w:val="id-ID" w:eastAsia="id-ID"/>
              </w:rPr>
              <w:t>70,00</w:t>
            </w:r>
          </w:p>
        </w:tc>
        <w:tc>
          <w:tcPr>
            <w:tcW w:w="1359" w:type="dxa"/>
            <w:shd w:val="clear" w:color="000000" w:fill="FFFFFF"/>
          </w:tcPr>
          <w:p w:rsidR="000E07D2" w:rsidRDefault="003031E5">
            <w:pPr>
              <w:spacing w:after="0" w:line="240" w:lineRule="auto"/>
              <w:jc w:val="right"/>
              <w:rPr>
                <w:rFonts w:ascii="Cambria" w:hAnsi="Cambria" w:cs="Calibri"/>
                <w:i/>
                <w:iCs/>
                <w:sz w:val="18"/>
                <w:szCs w:val="18"/>
                <w:lang w:val="id-ID" w:eastAsia="id-ID"/>
              </w:rPr>
            </w:pPr>
            <w:r>
              <w:rPr>
                <w:rFonts w:ascii="Cambria" w:hAnsi="Cambria" w:cs="Calibri"/>
                <w:i/>
                <w:iCs/>
                <w:sz w:val="18"/>
                <w:szCs w:val="18"/>
                <w:lang w:val="id-ID" w:eastAsia="id-ID"/>
              </w:rPr>
              <w:t>80,00</w:t>
            </w:r>
          </w:p>
        </w:tc>
        <w:tc>
          <w:tcPr>
            <w:tcW w:w="1359" w:type="dxa"/>
            <w:shd w:val="clear" w:color="000000" w:fill="FFFFFF"/>
          </w:tcPr>
          <w:p w:rsidR="000E07D2" w:rsidRDefault="003031E5">
            <w:pPr>
              <w:spacing w:after="0" w:line="240" w:lineRule="auto"/>
              <w:jc w:val="right"/>
              <w:rPr>
                <w:rFonts w:ascii="Cambria" w:hAnsi="Cambria" w:cs="Calibri"/>
                <w:i/>
                <w:iCs/>
                <w:sz w:val="18"/>
                <w:szCs w:val="18"/>
                <w:lang w:val="id-ID" w:eastAsia="id-ID"/>
              </w:rPr>
            </w:pPr>
            <w:r>
              <w:rPr>
                <w:rFonts w:ascii="Cambria" w:hAnsi="Cambria" w:cs="Calibri"/>
                <w:i/>
                <w:iCs/>
                <w:sz w:val="18"/>
                <w:szCs w:val="18"/>
                <w:lang w:val="id-ID" w:eastAsia="id-ID"/>
              </w:rPr>
              <w:t>90,00</w:t>
            </w:r>
          </w:p>
        </w:tc>
        <w:tc>
          <w:tcPr>
            <w:tcW w:w="1359" w:type="dxa"/>
            <w:shd w:val="clear" w:color="000000" w:fill="FFFFFF"/>
          </w:tcPr>
          <w:p w:rsidR="000E07D2" w:rsidRDefault="003031E5">
            <w:pPr>
              <w:spacing w:after="0" w:line="240" w:lineRule="auto"/>
              <w:jc w:val="right"/>
              <w:rPr>
                <w:rFonts w:ascii="Cambria" w:hAnsi="Cambria" w:cs="Calibri"/>
                <w:i/>
                <w:iCs/>
                <w:sz w:val="18"/>
                <w:szCs w:val="18"/>
                <w:lang w:val="id-ID" w:eastAsia="id-ID"/>
              </w:rPr>
            </w:pPr>
            <w:r>
              <w:rPr>
                <w:rFonts w:ascii="Cambria" w:hAnsi="Cambria" w:cs="Calibri"/>
                <w:i/>
                <w:iCs/>
                <w:sz w:val="18"/>
                <w:szCs w:val="18"/>
                <w:lang w:val="id-ID" w:eastAsia="id-ID"/>
              </w:rPr>
              <w:t>100,00</w:t>
            </w:r>
          </w:p>
        </w:tc>
        <w:tc>
          <w:tcPr>
            <w:tcW w:w="1359" w:type="dxa"/>
            <w:shd w:val="clear" w:color="000000" w:fill="FFFFFF"/>
          </w:tcPr>
          <w:p w:rsidR="000E07D2" w:rsidRDefault="003031E5">
            <w:pPr>
              <w:spacing w:after="0" w:line="240" w:lineRule="auto"/>
              <w:jc w:val="right"/>
              <w:rPr>
                <w:rFonts w:ascii="Cambria" w:hAnsi="Cambria" w:cs="Calibri"/>
                <w:i/>
                <w:iCs/>
                <w:sz w:val="18"/>
                <w:szCs w:val="18"/>
                <w:lang w:val="id-ID" w:eastAsia="id-ID"/>
              </w:rPr>
            </w:pPr>
            <w:r>
              <w:rPr>
                <w:rFonts w:ascii="Cambria" w:hAnsi="Cambria" w:cs="Calibri"/>
                <w:i/>
                <w:iCs/>
                <w:sz w:val="18"/>
                <w:szCs w:val="18"/>
                <w:lang w:val="id-ID" w:eastAsia="id-ID"/>
              </w:rPr>
              <w:t>100</w:t>
            </w:r>
          </w:p>
        </w:tc>
        <w:tc>
          <w:tcPr>
            <w:tcW w:w="1511" w:type="dxa"/>
            <w:shd w:val="clear" w:color="000000" w:fill="FFFFFF"/>
          </w:tcPr>
          <w:p w:rsidR="000E07D2" w:rsidRDefault="003031E5">
            <w:pPr>
              <w:spacing w:after="0" w:line="240" w:lineRule="auto"/>
              <w:jc w:val="right"/>
              <w:rPr>
                <w:rFonts w:ascii="Cambria" w:hAnsi="Cambria" w:cs="Calibri"/>
                <w:i/>
                <w:iCs/>
                <w:sz w:val="18"/>
                <w:szCs w:val="18"/>
                <w:lang w:val="id-ID" w:eastAsia="id-ID"/>
              </w:rPr>
            </w:pPr>
            <w:r>
              <w:rPr>
                <w:rFonts w:ascii="Cambria" w:hAnsi="Cambria" w:cs="Calibri"/>
                <w:i/>
                <w:iCs/>
                <w:sz w:val="18"/>
                <w:szCs w:val="18"/>
                <w:lang w:val="id-ID" w:eastAsia="id-ID"/>
              </w:rPr>
              <w:t>100</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5.4</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Persentase Luas pemukiman yang tertata</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65,00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66,00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67,00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68,00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69,00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71,00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5.5</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Pencemaran status mutu air</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39,30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34,5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38,2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38,9</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39</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40</w:t>
            </w:r>
          </w:p>
        </w:tc>
      </w:tr>
      <w:tr w:rsidR="000E07D2" w:rsidTr="00317ACF">
        <w:trPr>
          <w:gridAfter w:val="8"/>
          <w:wAfter w:w="12088" w:type="dxa"/>
          <w:trHeight w:val="510"/>
        </w:trPr>
        <w:tc>
          <w:tcPr>
            <w:tcW w:w="703" w:type="dxa"/>
            <w:shd w:val="clear" w:color="000000" w:fill="FFFFFF"/>
            <w:vAlign w:val="center"/>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5.6</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Cakupan penghijauan wilayah rawan longsor dan sumber mata air</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55,00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60,00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70,00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80,00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85,00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90,00 </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95,00 </w:t>
            </w:r>
          </w:p>
        </w:tc>
      </w:tr>
      <w:tr w:rsidR="000E07D2" w:rsidTr="00317ACF">
        <w:trPr>
          <w:gridAfter w:val="8"/>
          <w:wAfter w:w="12088" w:type="dxa"/>
          <w:trHeight w:val="510"/>
        </w:trPr>
        <w:tc>
          <w:tcPr>
            <w:tcW w:w="703" w:type="dxa"/>
            <w:shd w:val="clear" w:color="000000" w:fill="FFFFFF"/>
            <w:vAlign w:val="center"/>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5.7</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Cakupan pengawasan terhadap pelaksanaan amdal atau UKL-UPL</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23,81</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20,23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24,72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24,73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25,51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27,18</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27,18</w:t>
            </w:r>
          </w:p>
        </w:tc>
      </w:tr>
      <w:tr w:rsidR="000E07D2" w:rsidTr="00317ACF">
        <w:trPr>
          <w:gridAfter w:val="8"/>
          <w:wAfter w:w="12088" w:type="dxa"/>
          <w:trHeight w:val="510"/>
        </w:trPr>
        <w:tc>
          <w:tcPr>
            <w:tcW w:w="703" w:type="dxa"/>
            <w:shd w:val="clear" w:color="000000" w:fill="FFFFFF"/>
            <w:vAlign w:val="center"/>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5.8</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Tempat pembuangan sampah (TPS) per satuan penduduk</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jml</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5.9</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Penegakan hukum lingkungan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jml</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2988" w:type="dxa"/>
            <w:shd w:val="clear" w:color="000000" w:fill="FFFFFF"/>
          </w:tcPr>
          <w:p w:rsidR="000E07D2" w:rsidRDefault="003031E5">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414"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511"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r>
      <w:tr w:rsidR="000E07D2" w:rsidTr="00317ACF">
        <w:trPr>
          <w:gridAfter w:val="8"/>
          <w:wAfter w:w="12088" w:type="dxa"/>
          <w:trHeight w:val="121"/>
        </w:trPr>
        <w:tc>
          <w:tcPr>
            <w:tcW w:w="703" w:type="dxa"/>
            <w:shd w:val="clear" w:color="000000" w:fill="FFFFFF"/>
          </w:tcPr>
          <w:p w:rsidR="000E07D2" w:rsidRDefault="003031E5">
            <w:pPr>
              <w:spacing w:after="0" w:line="240" w:lineRule="auto"/>
              <w:jc w:val="right"/>
              <w:rPr>
                <w:rFonts w:ascii="Cambria" w:hAnsi="Cambria" w:cs="Calibri"/>
                <w:b/>
                <w:bCs/>
                <w:sz w:val="18"/>
                <w:szCs w:val="18"/>
                <w:lang w:val="id-ID" w:eastAsia="id-ID"/>
              </w:rPr>
            </w:pPr>
            <w:r>
              <w:rPr>
                <w:rFonts w:ascii="Cambria" w:hAnsi="Cambria" w:cs="Calibri"/>
                <w:b/>
                <w:bCs/>
                <w:sz w:val="18"/>
                <w:szCs w:val="18"/>
                <w:lang w:val="id-ID" w:eastAsia="id-ID"/>
              </w:rPr>
              <w:t>6</w:t>
            </w:r>
          </w:p>
        </w:tc>
        <w:tc>
          <w:tcPr>
            <w:tcW w:w="14256" w:type="dxa"/>
            <w:gridSpan w:val="9"/>
            <w:shd w:val="clear" w:color="auto" w:fill="D99594" w:themeFill="accent2" w:themeFillTint="99"/>
          </w:tcPr>
          <w:p w:rsidR="000E07D2" w:rsidRDefault="003031E5">
            <w:pPr>
              <w:spacing w:after="0" w:line="240" w:lineRule="auto"/>
              <w:jc w:val="both"/>
              <w:rPr>
                <w:rFonts w:ascii="Cambria" w:hAnsi="Cambria" w:cs="Calibri"/>
                <w:sz w:val="18"/>
                <w:szCs w:val="18"/>
                <w:lang w:val="id-ID" w:eastAsia="id-ID"/>
              </w:rPr>
            </w:pPr>
            <w:r>
              <w:rPr>
                <w:rFonts w:ascii="Cambria" w:hAnsi="Cambria" w:cs="Calibri"/>
                <w:b/>
                <w:bCs/>
                <w:sz w:val="18"/>
                <w:szCs w:val="18"/>
                <w:lang w:val="id-ID" w:eastAsia="id-ID"/>
              </w:rPr>
              <w:t>URUSAN ADMINISTRASI KEPENDUDUKAN DAN PENCATATAN SIPIL</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6.1</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Persentase kepemilikan KTP elektronik</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xml:space="preserve">                  73,00 </w:t>
            </w:r>
          </w:p>
        </w:tc>
        <w:tc>
          <w:tcPr>
            <w:tcW w:w="1414"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xml:space="preserve">                  95,00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6.2</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Persentas kepemilikan akte kelahiran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xml:space="preserve">                  65,00 </w:t>
            </w:r>
          </w:p>
        </w:tc>
        <w:tc>
          <w:tcPr>
            <w:tcW w:w="1414"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xml:space="preserve">                  65,00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90,00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90,00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6.3</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persentase penerbitan akta kematian</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xml:space="preserve">                  60,00 </w:t>
            </w:r>
          </w:p>
        </w:tc>
        <w:tc>
          <w:tcPr>
            <w:tcW w:w="1414"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xml:space="preserve">                  80,00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94,00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95,00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95,00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95,00</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6.4</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persentase ketersediaan elemen data per NIK pada database kependudukan</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55,00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75,00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78,00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82,00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82,00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6.5</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IKM (indeks kepuasan masyarakat)</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ikm</w:t>
            </w:r>
          </w:p>
        </w:tc>
        <w:tc>
          <w:tcPr>
            <w:tcW w:w="1359" w:type="dxa"/>
            <w:shd w:val="clear" w:color="auto"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B</w:t>
            </w:r>
          </w:p>
        </w:tc>
        <w:tc>
          <w:tcPr>
            <w:tcW w:w="1414" w:type="dxa"/>
            <w:shd w:val="clear" w:color="auto"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B</w:t>
            </w:r>
          </w:p>
        </w:tc>
        <w:tc>
          <w:tcPr>
            <w:tcW w:w="1359" w:type="dxa"/>
            <w:shd w:val="clear" w:color="auto"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B</w:t>
            </w:r>
          </w:p>
        </w:tc>
        <w:tc>
          <w:tcPr>
            <w:tcW w:w="1359" w:type="dxa"/>
            <w:shd w:val="clear" w:color="auto"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B</w:t>
            </w:r>
          </w:p>
        </w:tc>
        <w:tc>
          <w:tcPr>
            <w:tcW w:w="1359" w:type="dxa"/>
            <w:shd w:val="clear" w:color="auto"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A</w:t>
            </w:r>
          </w:p>
        </w:tc>
        <w:tc>
          <w:tcPr>
            <w:tcW w:w="1359" w:type="dxa"/>
            <w:shd w:val="clear" w:color="auto"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A</w:t>
            </w:r>
          </w:p>
        </w:tc>
        <w:tc>
          <w:tcPr>
            <w:tcW w:w="1511" w:type="dxa"/>
            <w:shd w:val="clear" w:color="auto"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A</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2988" w:type="dxa"/>
            <w:shd w:val="clear" w:color="000000" w:fill="FFFFFF"/>
          </w:tcPr>
          <w:p w:rsidR="000E07D2" w:rsidRDefault="003031E5">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 </w:t>
            </w:r>
          </w:p>
        </w:tc>
        <w:tc>
          <w:tcPr>
            <w:tcW w:w="1548" w:type="dxa"/>
            <w:shd w:val="clear" w:color="000000" w:fill="FFFFFF"/>
          </w:tcPr>
          <w:p w:rsidR="000E07D2" w:rsidRDefault="003031E5">
            <w:pPr>
              <w:spacing w:after="0" w:line="240" w:lineRule="auto"/>
              <w:jc w:val="center"/>
              <w:rPr>
                <w:rFonts w:ascii="Cambria" w:hAnsi="Cambria" w:cs="Calibri"/>
                <w:b/>
                <w:bCs/>
                <w:i/>
                <w:iCs/>
                <w:sz w:val="18"/>
                <w:szCs w:val="18"/>
                <w:lang w:val="id-ID" w:eastAsia="id-ID"/>
              </w:rPr>
            </w:pPr>
            <w:r>
              <w:rPr>
                <w:rFonts w:ascii="Cambria" w:hAnsi="Cambria" w:cs="Calibri"/>
                <w:b/>
                <w:bCs/>
                <w:i/>
                <w:iCs/>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414"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511"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r>
      <w:tr w:rsidR="000E07D2" w:rsidTr="00317ACF">
        <w:trPr>
          <w:gridAfter w:val="8"/>
          <w:wAfter w:w="12088" w:type="dxa"/>
          <w:trHeight w:val="255"/>
        </w:trPr>
        <w:tc>
          <w:tcPr>
            <w:tcW w:w="703" w:type="dxa"/>
            <w:shd w:val="clear" w:color="000000" w:fill="FFFFFF"/>
            <w:vAlign w:val="center"/>
          </w:tcPr>
          <w:p w:rsidR="000E07D2" w:rsidRDefault="000E07D2">
            <w:pPr>
              <w:spacing w:after="0" w:line="240" w:lineRule="auto"/>
              <w:jc w:val="center"/>
              <w:rPr>
                <w:rFonts w:ascii="Cambria" w:hAnsi="Cambria" w:cs="Calibri"/>
                <w:sz w:val="18"/>
                <w:szCs w:val="18"/>
                <w:lang w:val="id-ID" w:eastAsia="id-ID"/>
              </w:rPr>
            </w:pPr>
          </w:p>
        </w:tc>
        <w:tc>
          <w:tcPr>
            <w:tcW w:w="2988" w:type="dxa"/>
            <w:shd w:val="clear" w:color="000000" w:fill="FFFFFF"/>
          </w:tcPr>
          <w:p w:rsidR="000E07D2" w:rsidRDefault="000E07D2">
            <w:pPr>
              <w:spacing w:after="0" w:line="240" w:lineRule="auto"/>
              <w:jc w:val="both"/>
              <w:rPr>
                <w:rFonts w:ascii="Cambria" w:hAnsi="Cambria" w:cs="Calibri"/>
                <w:sz w:val="18"/>
                <w:szCs w:val="18"/>
                <w:lang w:val="id-ID" w:eastAsia="id-ID"/>
              </w:rPr>
            </w:pPr>
          </w:p>
        </w:tc>
        <w:tc>
          <w:tcPr>
            <w:tcW w:w="1548" w:type="dxa"/>
            <w:shd w:val="clear" w:color="000000" w:fill="FFFFFF"/>
          </w:tcPr>
          <w:p w:rsidR="000E07D2" w:rsidRDefault="000E07D2">
            <w:pPr>
              <w:spacing w:after="0" w:line="240" w:lineRule="auto"/>
              <w:jc w:val="center"/>
              <w:rPr>
                <w:rFonts w:ascii="Cambria" w:hAnsi="Cambria" w:cs="Calibri"/>
                <w:b/>
                <w:bCs/>
                <w:i/>
                <w:iCs/>
                <w:sz w:val="18"/>
                <w:szCs w:val="18"/>
                <w:lang w:val="id-ID" w:eastAsia="id-ID"/>
              </w:rPr>
            </w:pPr>
          </w:p>
        </w:tc>
        <w:tc>
          <w:tcPr>
            <w:tcW w:w="1359" w:type="dxa"/>
            <w:shd w:val="clear" w:color="000000" w:fill="FFFFFF"/>
            <w:vAlign w:val="bottom"/>
          </w:tcPr>
          <w:p w:rsidR="000E07D2" w:rsidRDefault="000E07D2">
            <w:pPr>
              <w:spacing w:after="0" w:line="240" w:lineRule="auto"/>
              <w:jc w:val="center"/>
              <w:rPr>
                <w:rFonts w:ascii="Cambria" w:hAnsi="Cambria" w:cs="Calibri"/>
                <w:sz w:val="18"/>
                <w:szCs w:val="18"/>
                <w:lang w:val="id-ID" w:eastAsia="id-ID"/>
              </w:rPr>
            </w:pPr>
          </w:p>
        </w:tc>
        <w:tc>
          <w:tcPr>
            <w:tcW w:w="1414" w:type="dxa"/>
            <w:shd w:val="clear" w:color="000000" w:fill="FFFFFF"/>
            <w:vAlign w:val="bottom"/>
          </w:tcPr>
          <w:p w:rsidR="000E07D2" w:rsidRDefault="000E07D2">
            <w:pPr>
              <w:spacing w:after="0" w:line="240" w:lineRule="auto"/>
              <w:jc w:val="center"/>
              <w:rPr>
                <w:rFonts w:ascii="Cambria" w:hAnsi="Cambria" w:cs="Calibri"/>
                <w:sz w:val="18"/>
                <w:szCs w:val="18"/>
                <w:lang w:val="id-ID" w:eastAsia="id-ID"/>
              </w:rPr>
            </w:pPr>
          </w:p>
        </w:tc>
        <w:tc>
          <w:tcPr>
            <w:tcW w:w="1359" w:type="dxa"/>
            <w:shd w:val="clear" w:color="000000" w:fill="FFFFFF"/>
            <w:vAlign w:val="bottom"/>
          </w:tcPr>
          <w:p w:rsidR="000E07D2" w:rsidRDefault="000E07D2">
            <w:pPr>
              <w:spacing w:after="0" w:line="240" w:lineRule="auto"/>
              <w:jc w:val="center"/>
              <w:rPr>
                <w:rFonts w:ascii="Cambria" w:hAnsi="Cambria" w:cs="Calibri"/>
                <w:sz w:val="18"/>
                <w:szCs w:val="18"/>
                <w:lang w:val="id-ID" w:eastAsia="id-ID"/>
              </w:rPr>
            </w:pPr>
          </w:p>
        </w:tc>
        <w:tc>
          <w:tcPr>
            <w:tcW w:w="1359" w:type="dxa"/>
            <w:shd w:val="clear" w:color="000000" w:fill="FFFFFF"/>
            <w:vAlign w:val="bottom"/>
          </w:tcPr>
          <w:p w:rsidR="000E07D2" w:rsidRDefault="000E07D2">
            <w:pPr>
              <w:spacing w:after="0" w:line="240" w:lineRule="auto"/>
              <w:jc w:val="center"/>
              <w:rPr>
                <w:rFonts w:ascii="Cambria" w:hAnsi="Cambria" w:cs="Calibri"/>
                <w:sz w:val="18"/>
                <w:szCs w:val="18"/>
                <w:lang w:val="id-ID" w:eastAsia="id-ID"/>
              </w:rPr>
            </w:pPr>
          </w:p>
        </w:tc>
        <w:tc>
          <w:tcPr>
            <w:tcW w:w="1359" w:type="dxa"/>
            <w:shd w:val="clear" w:color="000000" w:fill="FFFFFF"/>
            <w:vAlign w:val="bottom"/>
          </w:tcPr>
          <w:p w:rsidR="000E07D2" w:rsidRDefault="000E07D2">
            <w:pPr>
              <w:spacing w:after="0" w:line="240" w:lineRule="auto"/>
              <w:jc w:val="center"/>
              <w:rPr>
                <w:rFonts w:ascii="Cambria" w:hAnsi="Cambria" w:cs="Calibri"/>
                <w:sz w:val="18"/>
                <w:szCs w:val="18"/>
                <w:lang w:val="id-ID" w:eastAsia="id-ID"/>
              </w:rPr>
            </w:pPr>
          </w:p>
        </w:tc>
        <w:tc>
          <w:tcPr>
            <w:tcW w:w="1359" w:type="dxa"/>
            <w:shd w:val="clear" w:color="000000" w:fill="FFFFFF"/>
            <w:vAlign w:val="bottom"/>
          </w:tcPr>
          <w:p w:rsidR="000E07D2" w:rsidRDefault="000E07D2">
            <w:pPr>
              <w:spacing w:after="0" w:line="240" w:lineRule="auto"/>
              <w:jc w:val="center"/>
              <w:rPr>
                <w:rFonts w:ascii="Cambria" w:hAnsi="Cambria" w:cs="Calibri"/>
                <w:sz w:val="18"/>
                <w:szCs w:val="18"/>
                <w:lang w:val="id-ID" w:eastAsia="id-ID"/>
              </w:rPr>
            </w:pPr>
          </w:p>
        </w:tc>
        <w:tc>
          <w:tcPr>
            <w:tcW w:w="1511" w:type="dxa"/>
            <w:shd w:val="clear" w:color="000000" w:fill="FFFFFF"/>
            <w:vAlign w:val="bottom"/>
          </w:tcPr>
          <w:p w:rsidR="000E07D2" w:rsidRDefault="000E07D2">
            <w:pPr>
              <w:spacing w:after="0" w:line="240" w:lineRule="auto"/>
              <w:jc w:val="center"/>
              <w:rPr>
                <w:rFonts w:ascii="Cambria" w:hAnsi="Cambria" w:cs="Calibri"/>
                <w:sz w:val="18"/>
                <w:szCs w:val="18"/>
                <w:lang w:val="id-ID" w:eastAsia="id-ID"/>
              </w:rPr>
            </w:pPr>
          </w:p>
        </w:tc>
      </w:tr>
      <w:tr w:rsidR="000E07D2" w:rsidTr="00317ACF">
        <w:trPr>
          <w:gridAfter w:val="8"/>
          <w:wAfter w:w="12088" w:type="dxa"/>
          <w:trHeight w:val="167"/>
        </w:trPr>
        <w:tc>
          <w:tcPr>
            <w:tcW w:w="703" w:type="dxa"/>
            <w:shd w:val="clear" w:color="000000" w:fill="FFFFFF"/>
          </w:tcPr>
          <w:p w:rsidR="000E07D2" w:rsidRDefault="003031E5">
            <w:pPr>
              <w:spacing w:after="0" w:line="240" w:lineRule="auto"/>
              <w:jc w:val="right"/>
              <w:rPr>
                <w:rFonts w:ascii="Cambria" w:hAnsi="Cambria" w:cs="Calibri"/>
                <w:b/>
                <w:bCs/>
                <w:sz w:val="18"/>
                <w:szCs w:val="18"/>
                <w:lang w:val="id-ID" w:eastAsia="id-ID"/>
              </w:rPr>
            </w:pPr>
            <w:r>
              <w:rPr>
                <w:rFonts w:ascii="Cambria" w:hAnsi="Cambria" w:cs="Calibri"/>
                <w:b/>
                <w:bCs/>
                <w:sz w:val="18"/>
                <w:szCs w:val="18"/>
                <w:lang w:val="id-ID" w:eastAsia="id-ID"/>
              </w:rPr>
              <w:t>7</w:t>
            </w:r>
          </w:p>
        </w:tc>
        <w:tc>
          <w:tcPr>
            <w:tcW w:w="14256" w:type="dxa"/>
            <w:gridSpan w:val="9"/>
            <w:shd w:val="clear" w:color="auto" w:fill="D99594" w:themeFill="accent2" w:themeFillTint="99"/>
          </w:tcPr>
          <w:p w:rsidR="000E07D2" w:rsidRDefault="003031E5">
            <w:pPr>
              <w:spacing w:after="0" w:line="240" w:lineRule="auto"/>
              <w:jc w:val="both"/>
              <w:rPr>
                <w:rFonts w:ascii="Cambria" w:hAnsi="Cambria" w:cs="Calibri"/>
                <w:sz w:val="18"/>
                <w:szCs w:val="18"/>
                <w:lang w:val="id-ID" w:eastAsia="id-ID"/>
              </w:rPr>
            </w:pPr>
            <w:r>
              <w:rPr>
                <w:rFonts w:ascii="Cambria" w:hAnsi="Cambria" w:cs="Calibri"/>
                <w:b/>
                <w:bCs/>
                <w:sz w:val="18"/>
                <w:szCs w:val="18"/>
                <w:lang w:val="id-ID" w:eastAsia="id-ID"/>
              </w:rPr>
              <w:t xml:space="preserve">URUSAN PEMBERDAYAAN MASYARAKAT </w:t>
            </w:r>
            <w:r>
              <w:rPr>
                <w:rFonts w:ascii="Cambria" w:hAnsi="Cambria" w:cs="Calibri"/>
                <w:b/>
                <w:bCs/>
                <w:sz w:val="18"/>
                <w:szCs w:val="18"/>
                <w:lang w:eastAsia="id-ID"/>
              </w:rPr>
              <w:t>DAN DESA</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7.1</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Rata-rata Jumlah kelompok binaan lembaga pemberdayaan masyarakat (LPM)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jml</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60,00 </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60,00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103,00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103,00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103,00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103,00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lastRenderedPageBreak/>
              <w:t>7.2</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Rata-rata Jumlah Kelompok Binaan PKK</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jml</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61,00 </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61,00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104,00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104,00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104,00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104,00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7.3</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Jumlah LSM  yang dibina oleh Kesbangpol</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jml</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95,00 </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105,00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115,00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125,00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135,00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145,00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155,00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7.4</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Persentase LPM Berprestasi</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 </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5,00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42,00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58,00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67,00</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7.5</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Tingkat Partisipasi  Masyarakat  dan Swadaya terhadap Program pemberdayaan masyarakat</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25,00 </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35,00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35,00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35,00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35,00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35,00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35,00</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7.6</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Persentase Keberlanjutan Program pemberdayaan masyarakat</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 </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20,00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22,00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22,00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22,00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25,00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30,00</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7.7</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Persentase peningkatan kemampuan  Nagari dan Pengurus Nagari</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20,00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20,00</w:t>
            </w:r>
          </w:p>
        </w:tc>
      </w:tr>
      <w:tr w:rsidR="000E07D2" w:rsidTr="00317ACF">
        <w:trPr>
          <w:gridAfter w:val="8"/>
          <w:wAfter w:w="12088" w:type="dxa"/>
          <w:trHeight w:val="76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7.8</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Jumlah Pos Pelayanan Teknologi Pedesaan (Posyantekdes) yang terbentuk dan berfungsi dengan baik</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Posyantekdes</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15,00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15,00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25,00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20,00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7.9</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Persentase PKK aktif</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42,31</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42,31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51,28</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57,69</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70,51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83,33</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7.10</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Persentase Posyandu aktif</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70,70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70,70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70,70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70,70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70,70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70,70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70,70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7.11</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Jumlah Posyandu Purnama dan Mandiri</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38,89</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38,89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42,43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56,58</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70,72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84,86</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2988" w:type="dxa"/>
            <w:shd w:val="clear" w:color="000000" w:fill="FFFFFF"/>
          </w:tcPr>
          <w:p w:rsidR="000E07D2" w:rsidRDefault="003031E5">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 </w:t>
            </w:r>
          </w:p>
        </w:tc>
        <w:tc>
          <w:tcPr>
            <w:tcW w:w="1548" w:type="dxa"/>
            <w:shd w:val="clear" w:color="000000" w:fill="FFFFFF"/>
          </w:tcPr>
          <w:p w:rsidR="000E07D2" w:rsidRDefault="003031E5">
            <w:pPr>
              <w:spacing w:after="0" w:line="240" w:lineRule="auto"/>
              <w:jc w:val="center"/>
              <w:rPr>
                <w:rFonts w:ascii="Cambria" w:hAnsi="Cambria" w:cs="Calibri"/>
                <w:b/>
                <w:bCs/>
                <w:i/>
                <w:iCs/>
                <w:sz w:val="18"/>
                <w:szCs w:val="18"/>
                <w:lang w:val="id-ID" w:eastAsia="id-ID"/>
              </w:rPr>
            </w:pPr>
            <w:r>
              <w:rPr>
                <w:rFonts w:ascii="Cambria" w:hAnsi="Cambria" w:cs="Calibri"/>
                <w:b/>
                <w:bCs/>
                <w:i/>
                <w:iCs/>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414"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511"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r>
      <w:tr w:rsidR="000E07D2" w:rsidTr="00317ACF">
        <w:trPr>
          <w:gridAfter w:val="8"/>
          <w:wAfter w:w="12088" w:type="dxa"/>
          <w:trHeight w:val="175"/>
        </w:trPr>
        <w:tc>
          <w:tcPr>
            <w:tcW w:w="703" w:type="dxa"/>
            <w:shd w:val="clear" w:color="000000" w:fill="FFFFFF"/>
          </w:tcPr>
          <w:p w:rsidR="000E07D2" w:rsidRDefault="003031E5">
            <w:pPr>
              <w:spacing w:after="0" w:line="240" w:lineRule="auto"/>
              <w:jc w:val="right"/>
              <w:rPr>
                <w:rFonts w:ascii="Cambria" w:hAnsi="Cambria" w:cs="Calibri"/>
                <w:b/>
                <w:bCs/>
                <w:sz w:val="18"/>
                <w:szCs w:val="18"/>
                <w:lang w:val="id-ID" w:eastAsia="id-ID"/>
              </w:rPr>
            </w:pPr>
            <w:r>
              <w:rPr>
                <w:rFonts w:ascii="Cambria" w:hAnsi="Cambria" w:cs="Calibri"/>
                <w:b/>
                <w:bCs/>
                <w:sz w:val="18"/>
                <w:szCs w:val="18"/>
                <w:lang w:val="id-ID" w:eastAsia="id-ID"/>
              </w:rPr>
              <w:t>8</w:t>
            </w:r>
          </w:p>
        </w:tc>
        <w:tc>
          <w:tcPr>
            <w:tcW w:w="14256" w:type="dxa"/>
            <w:gridSpan w:val="9"/>
            <w:shd w:val="clear" w:color="auto" w:fill="D99594" w:themeFill="accent2" w:themeFillTint="99"/>
          </w:tcPr>
          <w:p w:rsidR="000E07D2" w:rsidRDefault="003031E5">
            <w:pPr>
              <w:spacing w:after="0" w:line="240" w:lineRule="auto"/>
              <w:jc w:val="both"/>
              <w:rPr>
                <w:rFonts w:ascii="Cambria" w:hAnsi="Cambria" w:cs="Calibri"/>
                <w:sz w:val="18"/>
                <w:szCs w:val="18"/>
                <w:lang w:val="id-ID" w:eastAsia="id-ID"/>
              </w:rPr>
            </w:pPr>
            <w:r>
              <w:rPr>
                <w:rFonts w:ascii="Cambria" w:hAnsi="Cambria" w:cs="Calibri"/>
                <w:b/>
                <w:bCs/>
                <w:sz w:val="18"/>
                <w:szCs w:val="18"/>
                <w:lang w:val="id-ID" w:eastAsia="id-ID"/>
              </w:rPr>
              <w:t>URUSAN PENGENDALIAN PENDUDUK DAN KELUARGA BERENCANA</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8.1</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Rata-rata jumlah anak per keluarga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2,70</w:t>
            </w:r>
          </w:p>
        </w:tc>
        <w:tc>
          <w:tcPr>
            <w:tcW w:w="1414" w:type="dxa"/>
            <w:shd w:val="clear" w:color="000000" w:fill="FFFFFF"/>
          </w:tcPr>
          <w:p w:rsidR="000E07D2" w:rsidRDefault="003031E5">
            <w:pPr>
              <w:spacing w:after="0" w:line="240" w:lineRule="auto"/>
              <w:jc w:val="right"/>
              <w:rPr>
                <w:rFonts w:ascii="Cambria" w:hAnsi="Cambria" w:cs="Calibri"/>
                <w:i/>
                <w:iCs/>
                <w:sz w:val="18"/>
                <w:szCs w:val="18"/>
                <w:lang w:val="id-ID" w:eastAsia="id-ID"/>
              </w:rPr>
            </w:pPr>
            <w:r>
              <w:rPr>
                <w:rFonts w:ascii="Cambria" w:hAnsi="Cambria" w:cs="Calibri"/>
                <w:i/>
                <w:iCs/>
                <w:sz w:val="18"/>
                <w:szCs w:val="18"/>
                <w:lang w:val="id-ID" w:eastAsia="id-ID"/>
              </w:rPr>
              <w:t>2,60</w:t>
            </w:r>
          </w:p>
        </w:tc>
        <w:tc>
          <w:tcPr>
            <w:tcW w:w="1359" w:type="dxa"/>
            <w:shd w:val="clear" w:color="000000" w:fill="FFFFFF"/>
          </w:tcPr>
          <w:p w:rsidR="000E07D2" w:rsidRDefault="003031E5">
            <w:pPr>
              <w:spacing w:after="0" w:line="240" w:lineRule="auto"/>
              <w:jc w:val="right"/>
              <w:rPr>
                <w:rFonts w:ascii="Cambria" w:hAnsi="Cambria" w:cs="Calibri"/>
                <w:i/>
                <w:iCs/>
                <w:sz w:val="18"/>
                <w:szCs w:val="18"/>
                <w:lang w:val="id-ID" w:eastAsia="id-ID"/>
              </w:rPr>
            </w:pPr>
            <w:r>
              <w:rPr>
                <w:rFonts w:ascii="Cambria" w:hAnsi="Cambria" w:cs="Calibri"/>
                <w:i/>
                <w:iCs/>
                <w:sz w:val="18"/>
                <w:szCs w:val="18"/>
                <w:lang w:val="id-ID" w:eastAsia="id-ID"/>
              </w:rPr>
              <w:t>2,50</w:t>
            </w:r>
          </w:p>
        </w:tc>
        <w:tc>
          <w:tcPr>
            <w:tcW w:w="1359" w:type="dxa"/>
            <w:shd w:val="clear" w:color="000000" w:fill="FFFFFF"/>
          </w:tcPr>
          <w:p w:rsidR="000E07D2" w:rsidRDefault="003031E5">
            <w:pPr>
              <w:spacing w:after="0" w:line="240" w:lineRule="auto"/>
              <w:jc w:val="right"/>
              <w:rPr>
                <w:rFonts w:ascii="Cambria" w:hAnsi="Cambria" w:cs="Calibri"/>
                <w:i/>
                <w:iCs/>
                <w:sz w:val="18"/>
                <w:szCs w:val="18"/>
                <w:lang w:val="id-ID" w:eastAsia="id-ID"/>
              </w:rPr>
            </w:pPr>
            <w:r>
              <w:rPr>
                <w:rFonts w:ascii="Cambria" w:hAnsi="Cambria" w:cs="Calibri"/>
                <w:i/>
                <w:iCs/>
                <w:sz w:val="18"/>
                <w:szCs w:val="18"/>
                <w:lang w:val="id-ID" w:eastAsia="id-ID"/>
              </w:rPr>
              <w:t>2,40</w:t>
            </w:r>
          </w:p>
        </w:tc>
        <w:tc>
          <w:tcPr>
            <w:tcW w:w="1359" w:type="dxa"/>
            <w:shd w:val="clear" w:color="000000" w:fill="FFFFFF"/>
          </w:tcPr>
          <w:p w:rsidR="000E07D2" w:rsidRDefault="003031E5">
            <w:pPr>
              <w:spacing w:after="0" w:line="240" w:lineRule="auto"/>
              <w:jc w:val="right"/>
              <w:rPr>
                <w:rFonts w:ascii="Cambria" w:hAnsi="Cambria" w:cs="Calibri"/>
                <w:i/>
                <w:iCs/>
                <w:sz w:val="18"/>
                <w:szCs w:val="18"/>
                <w:lang w:val="id-ID" w:eastAsia="id-ID"/>
              </w:rPr>
            </w:pPr>
            <w:r>
              <w:rPr>
                <w:rFonts w:ascii="Cambria" w:hAnsi="Cambria" w:cs="Calibri"/>
                <w:i/>
                <w:iCs/>
                <w:sz w:val="18"/>
                <w:szCs w:val="18"/>
                <w:lang w:val="id-ID" w:eastAsia="id-ID"/>
              </w:rPr>
              <w:t>2,30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2,20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2,10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8.2</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Rasio akseptor KB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62,30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63,00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64,00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65,00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66,00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67,00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68,00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8.3</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Cakupan peserta KB aktif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62,30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63,00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64,00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65,00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66,00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67,00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68,00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8.4</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Keluarga Pra Sejahtera dan Keluarga Sejahtera I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34,30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32,00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28,00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26,00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24,00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22,00</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2988" w:type="dxa"/>
            <w:shd w:val="clear" w:color="000000" w:fill="FFFFFF"/>
          </w:tcPr>
          <w:p w:rsidR="000E07D2" w:rsidRDefault="003031E5">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center"/>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414" w:type="dxa"/>
            <w:shd w:val="clear" w:color="000000" w:fill="FFFFFF"/>
            <w:vAlign w:val="center"/>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center"/>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center"/>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center"/>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center"/>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511" w:type="dxa"/>
            <w:shd w:val="clear" w:color="000000" w:fill="FFFFFF"/>
            <w:vAlign w:val="center"/>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right"/>
              <w:rPr>
                <w:rFonts w:ascii="Cambria" w:hAnsi="Cambria" w:cs="Calibri"/>
                <w:b/>
                <w:bCs/>
                <w:sz w:val="18"/>
                <w:szCs w:val="18"/>
                <w:lang w:val="id-ID" w:eastAsia="id-ID"/>
              </w:rPr>
            </w:pPr>
            <w:r>
              <w:rPr>
                <w:rFonts w:ascii="Cambria" w:hAnsi="Cambria" w:cs="Calibri"/>
                <w:b/>
                <w:bCs/>
                <w:sz w:val="18"/>
                <w:szCs w:val="18"/>
                <w:lang w:val="id-ID" w:eastAsia="id-ID"/>
              </w:rPr>
              <w:t>9</w:t>
            </w:r>
          </w:p>
        </w:tc>
        <w:tc>
          <w:tcPr>
            <w:tcW w:w="14256" w:type="dxa"/>
            <w:gridSpan w:val="9"/>
            <w:shd w:val="clear" w:color="auto" w:fill="D99594" w:themeFill="accent2" w:themeFillTint="99"/>
          </w:tcPr>
          <w:p w:rsidR="000E07D2" w:rsidRDefault="003031E5">
            <w:pPr>
              <w:spacing w:after="0" w:line="240" w:lineRule="auto"/>
              <w:jc w:val="both"/>
              <w:rPr>
                <w:rFonts w:ascii="Cambria" w:hAnsi="Cambria" w:cs="Calibri"/>
                <w:b/>
                <w:bCs/>
                <w:sz w:val="18"/>
                <w:szCs w:val="18"/>
                <w:lang w:val="id-ID" w:eastAsia="id-ID"/>
              </w:rPr>
            </w:pPr>
            <w:r>
              <w:rPr>
                <w:rFonts w:ascii="Cambria" w:hAnsi="Cambria" w:cs="Calibri"/>
                <w:b/>
                <w:bCs/>
                <w:sz w:val="18"/>
                <w:szCs w:val="18"/>
                <w:lang w:val="id-ID" w:eastAsia="id-ID"/>
              </w:rPr>
              <w:t>URUSAN PERHUBUNGAN</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9.1</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Jumlah arus penumpang angkutan umum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org</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4.697.489,00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4.932.363,45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5.178.981,62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5.437.930,70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5.709.827,24</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5.995.318,60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6.295.084,53</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lastRenderedPageBreak/>
              <w:t>9.2</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Rasio ijin trayek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28,00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38</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46</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50</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9.3</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Jumlah uji kir angkutan umum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jml</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4.254,00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5.200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5.300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5.400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5.500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5.600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5.600</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9.4</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Jumlah Terminal Bis</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jml</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9.5</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Jumlah Pelabuhan Laut</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jml</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9.6</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Jumlah Bandar Udara (Bandara)</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jml</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9.7</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Jumlah angkutan darat / Jumlah penumpang angkutan darat x 100%</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jml</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14,50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15,5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16</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16,5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17</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17</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9.8</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Kepemilikan KIR angkutan umum</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jml</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2.570,00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2.600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2.650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2.700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2.750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2.800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2.800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9.9</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Lama pengujian kelayakan angkutan umum (KIR)</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menit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9.10</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Biaya pengujian kelayakan angkutan umum</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Rp</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53.500,00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53.500,00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53.500,00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53.500,00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53.500,00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53.500,00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53.500,00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9.11</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Jumlah Pemasangan Rambu-rambu</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jml</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600 buah</w:t>
            </w:r>
          </w:p>
        </w:tc>
        <w:tc>
          <w:tcPr>
            <w:tcW w:w="1414" w:type="dxa"/>
            <w:shd w:val="clear" w:color="000000" w:fill="FFFFFF"/>
          </w:tcPr>
          <w:p w:rsidR="000E07D2" w:rsidRDefault="003031E5">
            <w:pPr>
              <w:spacing w:after="0" w:line="240" w:lineRule="auto"/>
              <w:jc w:val="right"/>
              <w:rPr>
                <w:rFonts w:ascii="Cambria" w:hAnsi="Cambria" w:cs="Calibri"/>
                <w:i/>
                <w:iCs/>
                <w:sz w:val="18"/>
                <w:szCs w:val="18"/>
                <w:lang w:val="id-ID" w:eastAsia="id-ID"/>
              </w:rPr>
            </w:pPr>
            <w:r>
              <w:rPr>
                <w:rFonts w:ascii="Cambria" w:hAnsi="Cambria" w:cs="Calibri"/>
                <w:i/>
                <w:iCs/>
                <w:sz w:val="18"/>
                <w:szCs w:val="18"/>
                <w:lang w:val="id-ID" w:eastAsia="id-ID"/>
              </w:rPr>
              <w:t>675</w:t>
            </w:r>
          </w:p>
        </w:tc>
        <w:tc>
          <w:tcPr>
            <w:tcW w:w="1359" w:type="dxa"/>
            <w:shd w:val="clear" w:color="000000" w:fill="FFFFFF"/>
          </w:tcPr>
          <w:p w:rsidR="000E07D2" w:rsidRDefault="003031E5">
            <w:pPr>
              <w:spacing w:after="0" w:line="240" w:lineRule="auto"/>
              <w:jc w:val="right"/>
              <w:rPr>
                <w:rFonts w:ascii="Cambria" w:hAnsi="Cambria" w:cs="Calibri"/>
                <w:i/>
                <w:iCs/>
                <w:sz w:val="18"/>
                <w:szCs w:val="18"/>
                <w:lang w:val="id-ID" w:eastAsia="id-ID"/>
              </w:rPr>
            </w:pPr>
            <w:r>
              <w:rPr>
                <w:rFonts w:ascii="Cambria" w:hAnsi="Cambria" w:cs="Calibri"/>
                <w:i/>
                <w:iCs/>
                <w:sz w:val="18"/>
                <w:szCs w:val="18"/>
                <w:lang w:val="id-ID" w:eastAsia="id-ID"/>
              </w:rPr>
              <w:t>750</w:t>
            </w:r>
          </w:p>
        </w:tc>
        <w:tc>
          <w:tcPr>
            <w:tcW w:w="1359" w:type="dxa"/>
            <w:shd w:val="clear" w:color="000000" w:fill="FFFFFF"/>
          </w:tcPr>
          <w:p w:rsidR="000E07D2" w:rsidRDefault="003031E5">
            <w:pPr>
              <w:spacing w:after="0" w:line="240" w:lineRule="auto"/>
              <w:jc w:val="right"/>
              <w:rPr>
                <w:rFonts w:ascii="Cambria" w:hAnsi="Cambria" w:cs="Calibri"/>
                <w:i/>
                <w:iCs/>
                <w:sz w:val="18"/>
                <w:szCs w:val="18"/>
                <w:lang w:val="id-ID" w:eastAsia="id-ID"/>
              </w:rPr>
            </w:pPr>
            <w:r>
              <w:rPr>
                <w:rFonts w:ascii="Cambria" w:hAnsi="Cambria" w:cs="Calibri"/>
                <w:i/>
                <w:iCs/>
                <w:sz w:val="18"/>
                <w:szCs w:val="18"/>
                <w:lang w:val="id-ID" w:eastAsia="id-ID"/>
              </w:rPr>
              <w:t>825</w:t>
            </w:r>
          </w:p>
        </w:tc>
        <w:tc>
          <w:tcPr>
            <w:tcW w:w="1359" w:type="dxa"/>
            <w:shd w:val="clear" w:color="000000" w:fill="FFFFFF"/>
          </w:tcPr>
          <w:p w:rsidR="000E07D2" w:rsidRDefault="003031E5">
            <w:pPr>
              <w:spacing w:after="0" w:line="240" w:lineRule="auto"/>
              <w:jc w:val="right"/>
              <w:rPr>
                <w:rFonts w:ascii="Cambria" w:hAnsi="Cambria" w:cs="Calibri"/>
                <w:i/>
                <w:iCs/>
                <w:sz w:val="18"/>
                <w:szCs w:val="18"/>
                <w:lang w:val="id-ID" w:eastAsia="id-ID"/>
              </w:rPr>
            </w:pPr>
            <w:r>
              <w:rPr>
                <w:rFonts w:ascii="Cambria" w:hAnsi="Cambria" w:cs="Calibri"/>
                <w:i/>
                <w:iCs/>
                <w:sz w:val="18"/>
                <w:szCs w:val="18"/>
                <w:lang w:val="id-ID" w:eastAsia="id-ID"/>
              </w:rPr>
              <w:t>900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975,00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975,00</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2988" w:type="dxa"/>
            <w:shd w:val="clear" w:color="000000" w:fill="FFFFFF"/>
          </w:tcPr>
          <w:p w:rsidR="000E07D2" w:rsidRDefault="003031E5">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414"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511" w:type="dxa"/>
            <w:shd w:val="clear" w:color="000000" w:fill="FFFFFF"/>
            <w:vAlign w:val="bottom"/>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right"/>
              <w:rPr>
                <w:rFonts w:ascii="Cambria" w:hAnsi="Cambria" w:cs="Calibri"/>
                <w:b/>
                <w:bCs/>
                <w:sz w:val="18"/>
                <w:szCs w:val="18"/>
                <w:lang w:val="id-ID" w:eastAsia="id-ID"/>
              </w:rPr>
            </w:pPr>
            <w:r>
              <w:rPr>
                <w:rFonts w:ascii="Cambria" w:hAnsi="Cambria" w:cs="Calibri"/>
                <w:b/>
                <w:bCs/>
                <w:sz w:val="18"/>
                <w:szCs w:val="18"/>
                <w:lang w:val="id-ID" w:eastAsia="id-ID"/>
              </w:rPr>
              <w:t>10</w:t>
            </w:r>
          </w:p>
        </w:tc>
        <w:tc>
          <w:tcPr>
            <w:tcW w:w="14256" w:type="dxa"/>
            <w:gridSpan w:val="9"/>
            <w:shd w:val="clear" w:color="auto" w:fill="D99594" w:themeFill="accent2" w:themeFillTint="99"/>
          </w:tcPr>
          <w:p w:rsidR="000E07D2" w:rsidRDefault="003031E5">
            <w:pPr>
              <w:spacing w:after="0" w:line="240" w:lineRule="auto"/>
              <w:jc w:val="both"/>
              <w:rPr>
                <w:rFonts w:ascii="Cambria" w:hAnsi="Cambria" w:cs="Calibri"/>
                <w:b/>
                <w:bCs/>
                <w:sz w:val="18"/>
                <w:szCs w:val="18"/>
                <w:lang w:val="id-ID" w:eastAsia="id-ID"/>
              </w:rPr>
            </w:pPr>
            <w:r>
              <w:rPr>
                <w:rFonts w:ascii="Cambria" w:hAnsi="Cambria" w:cs="Calibri"/>
                <w:b/>
                <w:bCs/>
                <w:sz w:val="18"/>
                <w:szCs w:val="18"/>
                <w:lang w:val="id-ID" w:eastAsia="id-ID"/>
              </w:rPr>
              <w:t>URUSAN KOMUNIKASI DAN INFORMATIKA</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10.1</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Jumlah jaringan komunikasi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jml</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112,00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112,00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112,00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112,00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112,00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112,00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112,00</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10.2</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Rasio wartel terhadap penduduk 10000</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10.3</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Rasio warnet terhadap penduduk 10000</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6,00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7,00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8,00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9,00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10,00 </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11,00 </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10.4</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Jumlah penyiaran radio Lokal</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bh</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3,00</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10.5</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Web site milik pemerintah daerah</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jml</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10.6</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Persentase rumah tangga yang menggunakan listrik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86,26</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88</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94</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96</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414"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511"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r>
      <w:tr w:rsidR="000E07D2" w:rsidTr="00317ACF">
        <w:trPr>
          <w:gridAfter w:val="8"/>
          <w:wAfter w:w="12088" w:type="dxa"/>
          <w:trHeight w:val="255"/>
        </w:trPr>
        <w:tc>
          <w:tcPr>
            <w:tcW w:w="703" w:type="dxa"/>
            <w:shd w:val="clear" w:color="000000" w:fill="FFFFFF"/>
            <w:vAlign w:val="center"/>
          </w:tcPr>
          <w:p w:rsidR="000E07D2" w:rsidRDefault="000E07D2">
            <w:pPr>
              <w:spacing w:after="0" w:line="240" w:lineRule="auto"/>
              <w:jc w:val="center"/>
              <w:rPr>
                <w:rFonts w:ascii="Cambria" w:hAnsi="Cambria" w:cs="Calibri"/>
                <w:sz w:val="18"/>
                <w:szCs w:val="18"/>
                <w:lang w:val="id-ID" w:eastAsia="id-ID"/>
              </w:rPr>
            </w:pPr>
          </w:p>
        </w:tc>
        <w:tc>
          <w:tcPr>
            <w:tcW w:w="2988" w:type="dxa"/>
            <w:shd w:val="clear" w:color="000000" w:fill="FFFFFF"/>
          </w:tcPr>
          <w:p w:rsidR="000E07D2" w:rsidRDefault="000E07D2">
            <w:pPr>
              <w:spacing w:after="0" w:line="240" w:lineRule="auto"/>
              <w:rPr>
                <w:rFonts w:ascii="Cambria" w:hAnsi="Cambria" w:cs="Calibri"/>
                <w:sz w:val="18"/>
                <w:szCs w:val="18"/>
                <w:lang w:val="id-ID" w:eastAsia="id-ID"/>
              </w:rPr>
            </w:pPr>
          </w:p>
        </w:tc>
        <w:tc>
          <w:tcPr>
            <w:tcW w:w="1548" w:type="dxa"/>
            <w:shd w:val="clear" w:color="000000" w:fill="FFFFFF"/>
          </w:tcPr>
          <w:p w:rsidR="000E07D2" w:rsidRDefault="000E07D2">
            <w:pPr>
              <w:spacing w:after="0" w:line="240" w:lineRule="auto"/>
              <w:jc w:val="center"/>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center"/>
              <w:rPr>
                <w:rFonts w:ascii="Cambria" w:hAnsi="Cambria" w:cs="Calibri"/>
                <w:sz w:val="18"/>
                <w:szCs w:val="18"/>
                <w:lang w:val="id-ID" w:eastAsia="id-ID"/>
              </w:rPr>
            </w:pPr>
          </w:p>
        </w:tc>
        <w:tc>
          <w:tcPr>
            <w:tcW w:w="1414" w:type="dxa"/>
            <w:shd w:val="clear" w:color="000000" w:fill="FFFFFF"/>
          </w:tcPr>
          <w:p w:rsidR="000E07D2" w:rsidRDefault="000E07D2">
            <w:pPr>
              <w:spacing w:after="0" w:line="240" w:lineRule="auto"/>
              <w:jc w:val="center"/>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center"/>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center"/>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center"/>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center"/>
              <w:rPr>
                <w:rFonts w:ascii="Cambria" w:hAnsi="Cambria" w:cs="Calibri"/>
                <w:sz w:val="18"/>
                <w:szCs w:val="18"/>
                <w:lang w:val="id-ID" w:eastAsia="id-ID"/>
              </w:rPr>
            </w:pPr>
          </w:p>
        </w:tc>
        <w:tc>
          <w:tcPr>
            <w:tcW w:w="1511" w:type="dxa"/>
            <w:shd w:val="clear" w:color="000000" w:fill="FFFFFF"/>
          </w:tcPr>
          <w:p w:rsidR="000E07D2" w:rsidRDefault="000E07D2">
            <w:pPr>
              <w:spacing w:after="0" w:line="240" w:lineRule="auto"/>
              <w:jc w:val="center"/>
              <w:rPr>
                <w:rFonts w:ascii="Cambria" w:hAnsi="Cambria" w:cs="Calibri"/>
                <w:sz w:val="18"/>
                <w:szCs w:val="18"/>
                <w:lang w:val="id-ID" w:eastAsia="id-ID"/>
              </w:rPr>
            </w:pPr>
          </w:p>
        </w:tc>
      </w:tr>
      <w:tr w:rsidR="000E07D2" w:rsidTr="00317ACF">
        <w:trPr>
          <w:gridAfter w:val="8"/>
          <w:wAfter w:w="12088" w:type="dxa"/>
          <w:trHeight w:val="165"/>
        </w:trPr>
        <w:tc>
          <w:tcPr>
            <w:tcW w:w="703" w:type="dxa"/>
            <w:shd w:val="clear" w:color="000000" w:fill="FFFFFF"/>
          </w:tcPr>
          <w:p w:rsidR="000E07D2" w:rsidRDefault="003031E5">
            <w:pPr>
              <w:spacing w:after="0" w:line="240" w:lineRule="auto"/>
              <w:jc w:val="right"/>
              <w:rPr>
                <w:rFonts w:ascii="Cambria" w:hAnsi="Cambria" w:cs="Calibri"/>
                <w:b/>
                <w:bCs/>
                <w:sz w:val="18"/>
                <w:szCs w:val="18"/>
                <w:lang w:val="id-ID" w:eastAsia="id-ID"/>
              </w:rPr>
            </w:pPr>
            <w:r>
              <w:rPr>
                <w:rFonts w:ascii="Cambria" w:hAnsi="Cambria" w:cs="Calibri"/>
                <w:b/>
                <w:bCs/>
                <w:sz w:val="18"/>
                <w:szCs w:val="18"/>
                <w:lang w:val="id-ID" w:eastAsia="id-ID"/>
              </w:rPr>
              <w:t>11</w:t>
            </w:r>
          </w:p>
        </w:tc>
        <w:tc>
          <w:tcPr>
            <w:tcW w:w="14256" w:type="dxa"/>
            <w:gridSpan w:val="9"/>
            <w:shd w:val="clear" w:color="auto" w:fill="D99594" w:themeFill="accent2" w:themeFillTint="99"/>
          </w:tcPr>
          <w:p w:rsidR="000E07D2" w:rsidRDefault="003031E5">
            <w:pPr>
              <w:spacing w:after="0" w:line="240" w:lineRule="auto"/>
              <w:rPr>
                <w:rFonts w:ascii="Cambria" w:hAnsi="Cambria" w:cs="Calibri"/>
                <w:b/>
                <w:bCs/>
                <w:sz w:val="18"/>
                <w:szCs w:val="18"/>
                <w:lang w:val="id-ID" w:eastAsia="id-ID"/>
              </w:rPr>
            </w:pPr>
            <w:r>
              <w:rPr>
                <w:rFonts w:ascii="Cambria" w:hAnsi="Cambria" w:cs="Calibri"/>
                <w:b/>
                <w:bCs/>
                <w:sz w:val="18"/>
                <w:szCs w:val="18"/>
                <w:lang w:val="id-ID" w:eastAsia="id-ID"/>
              </w:rPr>
              <w:t>URUSAN KOPERASI, USAHA KECIL DAN MENENGAH</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11.1</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Persentase koperasi aktif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75,51</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75,63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75,75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75,87</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75,99</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76,11</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 xml:space="preserve"> 76,50 </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11.2</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Jumlah UMKM  (000)</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jumlah</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11.021,00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11.297,00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11.579,00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11.868,00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12.165,00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12.469,00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12.500,00</w:t>
            </w:r>
          </w:p>
        </w:tc>
      </w:tr>
      <w:tr w:rsidR="000E07D2" w:rsidTr="00317ACF">
        <w:trPr>
          <w:gridAfter w:val="8"/>
          <w:wAfter w:w="12088" w:type="dxa"/>
          <w:trHeight w:val="223"/>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11.3</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Jumlah Koperasi yang </w:t>
            </w:r>
            <w:r>
              <w:rPr>
                <w:rFonts w:ascii="Cambria" w:hAnsi="Cambria" w:cs="Calibri"/>
                <w:sz w:val="18"/>
                <w:szCs w:val="18"/>
                <w:lang w:val="id-ID" w:eastAsia="id-ID"/>
              </w:rPr>
              <w:lastRenderedPageBreak/>
              <w:t>melaksanakan unit usaha simpan pinjam yang otonom</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lastRenderedPageBreak/>
              <w:t xml:space="preserve">unit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47,00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49,00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53,00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55,00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57,00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59,00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lastRenderedPageBreak/>
              <w:t>11.4</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Jumlah BPR/LKM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xml:space="preserve">unit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15,00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15,00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18,00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24,00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27,00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30,00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11.5</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Persentase Usaha Mikro dan Kecil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97,96</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97,94</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97,92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97,90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97,88</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97,86</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97,90</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b/>
                <w:bCs/>
                <w:sz w:val="18"/>
                <w:szCs w:val="18"/>
                <w:lang w:val="id-ID" w:eastAsia="id-ID"/>
              </w:rPr>
            </w:pPr>
            <w:r>
              <w:rPr>
                <w:rFonts w:ascii="Cambria" w:hAnsi="Cambria" w:cs="Calibri"/>
                <w:b/>
                <w:bCs/>
                <w:sz w:val="18"/>
                <w:szCs w:val="18"/>
                <w:lang w:val="id-ID" w:eastAsia="id-ID"/>
              </w:rPr>
              <w:t>12</w:t>
            </w:r>
          </w:p>
        </w:tc>
        <w:tc>
          <w:tcPr>
            <w:tcW w:w="14256" w:type="dxa"/>
            <w:gridSpan w:val="9"/>
            <w:shd w:val="clear" w:color="auto" w:fill="D99594" w:themeFill="accent2" w:themeFillTint="99"/>
          </w:tcPr>
          <w:p w:rsidR="000E07D2" w:rsidRDefault="003031E5">
            <w:pPr>
              <w:spacing w:after="0" w:line="240" w:lineRule="auto"/>
              <w:rPr>
                <w:rFonts w:ascii="Cambria" w:hAnsi="Cambria" w:cs="Calibri"/>
                <w:sz w:val="18"/>
                <w:szCs w:val="18"/>
                <w:lang w:val="id-ID" w:eastAsia="id-ID"/>
              </w:rPr>
            </w:pPr>
            <w:r>
              <w:rPr>
                <w:rFonts w:ascii="Cambria" w:hAnsi="Cambria" w:cs="Calibri"/>
                <w:b/>
                <w:bCs/>
                <w:sz w:val="18"/>
                <w:szCs w:val="18"/>
                <w:lang w:val="id-ID" w:eastAsia="id-ID"/>
              </w:rPr>
              <w:t>URUSAN PENANAMAN MODAL</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12.1</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Jumlah investor berskala nasional (PMDN/PMA)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Perusahaan</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26,00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35,00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45,00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55,00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65,00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75,00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80,00</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12.2</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Jumlah nilai investasi berskala nasional (PMDN/PMA)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Milyar Rupiah</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134,00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145,00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150,00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155,00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160,00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165,00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12.3</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Rasio daya serap tenaga kerja</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80,00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105,00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115,00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120,00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12.4</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Jumlah Tenaga Kerja yang terserap</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orang</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2.500,00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2.600,00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2.700,00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2.800,00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2.900,00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3.000,00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3.100,00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12.5</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Kenaikan/Penurunan Nilai Realisasi Investasi</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30,00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35,00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45,00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55,00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60,00</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12.6</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Lama Proses Perizinan (Rata-rata lama proses perizinan)</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xml:space="preserve">hari kerja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12.7</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Jumlah dan Macam Pajak dan Retribusi Daerah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xml:space="preserve">buah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12.8</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Jumlah perda yang mendukung iklim investasi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xml:space="preserve">buah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b/>
                <w:bCs/>
                <w:sz w:val="18"/>
                <w:szCs w:val="18"/>
                <w:lang w:val="id-ID" w:eastAsia="id-ID"/>
              </w:rPr>
            </w:pPr>
            <w:r>
              <w:rPr>
                <w:rFonts w:ascii="Cambria" w:hAnsi="Cambria" w:cs="Calibri"/>
                <w:b/>
                <w:bCs/>
                <w:sz w:val="18"/>
                <w:szCs w:val="18"/>
                <w:lang w:val="id-ID" w:eastAsia="id-ID"/>
              </w:rPr>
              <w:t>13</w:t>
            </w:r>
          </w:p>
        </w:tc>
        <w:tc>
          <w:tcPr>
            <w:tcW w:w="14256" w:type="dxa"/>
            <w:gridSpan w:val="9"/>
            <w:shd w:val="clear" w:color="auto" w:fill="D99594" w:themeFill="accent2" w:themeFillTint="99"/>
          </w:tcPr>
          <w:p w:rsidR="000E07D2" w:rsidRDefault="003031E5">
            <w:pPr>
              <w:spacing w:after="0" w:line="240" w:lineRule="auto"/>
              <w:rPr>
                <w:rFonts w:ascii="Cambria" w:hAnsi="Cambria" w:cs="Calibri"/>
                <w:sz w:val="18"/>
                <w:szCs w:val="18"/>
                <w:lang w:val="id-ID" w:eastAsia="id-ID"/>
              </w:rPr>
            </w:pPr>
            <w:r>
              <w:rPr>
                <w:rFonts w:ascii="Cambria" w:hAnsi="Cambria" w:cs="Calibri"/>
                <w:b/>
                <w:bCs/>
                <w:sz w:val="18"/>
                <w:szCs w:val="18"/>
                <w:lang w:val="id-ID" w:eastAsia="id-ID"/>
              </w:rPr>
              <w:t>URUSAN KEPEMUDAAN DAN OLAH RAGA</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13.1</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Jumlah organisasi pemuda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organisasi</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56</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56</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56</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56</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58</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13.2</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Jumlah organisasi olahraga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organisasi</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45</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45</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13.3</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Jumlah kegiatan kepemudaan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Kegiatan</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17</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18</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18</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13.4</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Jumlah kegiatan olahraga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Kegiatan</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13.5</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Gelanggang / balai remaja (selain milik swasta)</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Gelanggang</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104</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106</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108</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114</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116</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13.6</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Lapangan olahraga</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Lapangan</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259</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259</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259</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259</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259</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259</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259</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13.7</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Rasio klub olahraga/penduduk</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Angka</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0,035</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0,035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0,035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0,035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0,035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0,035</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0,035</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lastRenderedPageBreak/>
              <w:t> </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414"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511"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b/>
                <w:bCs/>
                <w:sz w:val="18"/>
                <w:szCs w:val="18"/>
                <w:lang w:val="id-ID" w:eastAsia="id-ID"/>
              </w:rPr>
            </w:pPr>
            <w:r>
              <w:rPr>
                <w:rFonts w:ascii="Cambria" w:hAnsi="Cambria" w:cs="Calibri"/>
                <w:b/>
                <w:bCs/>
                <w:sz w:val="18"/>
                <w:szCs w:val="18"/>
                <w:lang w:val="id-ID" w:eastAsia="id-ID"/>
              </w:rPr>
              <w:t>14</w:t>
            </w:r>
          </w:p>
        </w:tc>
        <w:tc>
          <w:tcPr>
            <w:tcW w:w="14256" w:type="dxa"/>
            <w:gridSpan w:val="9"/>
            <w:shd w:val="clear" w:color="auto" w:fill="D99594" w:themeFill="accent2" w:themeFillTint="99"/>
          </w:tcPr>
          <w:p w:rsidR="000E07D2" w:rsidRDefault="003031E5">
            <w:pPr>
              <w:spacing w:after="0" w:line="240" w:lineRule="auto"/>
              <w:rPr>
                <w:rFonts w:ascii="Cambria" w:hAnsi="Cambria" w:cs="Calibri"/>
                <w:sz w:val="18"/>
                <w:szCs w:val="18"/>
                <w:lang w:val="id-ID" w:eastAsia="id-ID"/>
              </w:rPr>
            </w:pPr>
            <w:r>
              <w:rPr>
                <w:rFonts w:ascii="Cambria" w:hAnsi="Cambria" w:cs="Calibri"/>
                <w:b/>
                <w:bCs/>
                <w:sz w:val="18"/>
                <w:szCs w:val="18"/>
                <w:lang w:val="id-ID" w:eastAsia="id-ID"/>
              </w:rPr>
              <w:t>URUSAN STATISTIK</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14.1</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Buku ”kabupaten dalam angka”</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buku</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14.2</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Buku ”PDRB kabupaten”</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buku</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414"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511"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r>
      <w:tr w:rsidR="000E07D2" w:rsidTr="00317ACF">
        <w:trPr>
          <w:gridAfter w:val="8"/>
          <w:wAfter w:w="12088" w:type="dxa"/>
          <w:trHeight w:val="255"/>
        </w:trPr>
        <w:tc>
          <w:tcPr>
            <w:tcW w:w="703" w:type="dxa"/>
            <w:shd w:val="clear" w:color="000000" w:fill="auto"/>
          </w:tcPr>
          <w:p w:rsidR="000E07D2" w:rsidRDefault="003031E5">
            <w:pPr>
              <w:spacing w:after="0" w:line="240" w:lineRule="auto"/>
              <w:jc w:val="right"/>
              <w:rPr>
                <w:rFonts w:ascii="Cambria" w:hAnsi="Cambria" w:cs="Calibri"/>
                <w:sz w:val="18"/>
                <w:szCs w:val="18"/>
                <w:lang w:eastAsia="id-ID"/>
              </w:rPr>
            </w:pPr>
            <w:r>
              <w:rPr>
                <w:rFonts w:ascii="Cambria" w:hAnsi="Cambria" w:cs="Calibri"/>
                <w:b/>
                <w:bCs/>
                <w:sz w:val="18"/>
                <w:szCs w:val="18"/>
                <w:lang w:val="id-ID" w:eastAsia="id-ID"/>
              </w:rPr>
              <w:t>1</w:t>
            </w:r>
            <w:r>
              <w:rPr>
                <w:rFonts w:ascii="Cambria" w:hAnsi="Cambria" w:cs="Calibri"/>
                <w:b/>
                <w:bCs/>
                <w:sz w:val="18"/>
                <w:szCs w:val="18"/>
                <w:lang w:eastAsia="id-ID"/>
              </w:rPr>
              <w:t>5</w:t>
            </w:r>
          </w:p>
        </w:tc>
        <w:tc>
          <w:tcPr>
            <w:tcW w:w="2988" w:type="dxa"/>
            <w:shd w:val="clear" w:color="auto" w:fill="D99594" w:themeFill="accent2" w:themeFillTint="99"/>
          </w:tcPr>
          <w:p w:rsidR="000E07D2" w:rsidRDefault="003031E5">
            <w:pPr>
              <w:spacing w:after="0" w:line="240" w:lineRule="auto"/>
              <w:rPr>
                <w:rFonts w:ascii="Cambria" w:hAnsi="Cambria" w:cs="Calibri"/>
                <w:sz w:val="18"/>
                <w:szCs w:val="18"/>
                <w:lang w:eastAsia="id-ID"/>
              </w:rPr>
            </w:pPr>
            <w:r>
              <w:rPr>
                <w:rFonts w:ascii="Cambria" w:hAnsi="Cambria" w:cs="Calibri"/>
                <w:b/>
                <w:bCs/>
                <w:sz w:val="18"/>
                <w:szCs w:val="18"/>
                <w:lang w:val="id-ID" w:eastAsia="id-ID"/>
              </w:rPr>
              <w:t xml:space="preserve">URUSAN </w:t>
            </w:r>
            <w:r>
              <w:rPr>
                <w:rFonts w:ascii="Cambria" w:hAnsi="Cambria" w:cs="Calibri"/>
                <w:b/>
                <w:bCs/>
                <w:sz w:val="18"/>
                <w:szCs w:val="18"/>
                <w:lang w:eastAsia="id-ID"/>
              </w:rPr>
              <w:t>PERSANDIAN</w:t>
            </w:r>
          </w:p>
        </w:tc>
        <w:tc>
          <w:tcPr>
            <w:tcW w:w="1548" w:type="dxa"/>
            <w:shd w:val="clear" w:color="auto" w:fill="D99594" w:themeFill="accent2" w:themeFillTint="99"/>
          </w:tcPr>
          <w:p w:rsidR="000E07D2" w:rsidRDefault="000E07D2">
            <w:pPr>
              <w:spacing w:after="0" w:line="240" w:lineRule="auto"/>
              <w:jc w:val="center"/>
              <w:rPr>
                <w:rFonts w:ascii="Cambria" w:hAnsi="Cambria" w:cs="Calibri"/>
                <w:sz w:val="18"/>
                <w:szCs w:val="18"/>
                <w:lang w:val="id-ID" w:eastAsia="id-ID"/>
              </w:rPr>
            </w:pPr>
          </w:p>
        </w:tc>
        <w:tc>
          <w:tcPr>
            <w:tcW w:w="1359" w:type="dxa"/>
            <w:shd w:val="clear" w:color="auto" w:fill="D99594" w:themeFill="accent2" w:themeFillTint="99"/>
          </w:tcPr>
          <w:p w:rsidR="000E07D2" w:rsidRDefault="000E07D2">
            <w:pPr>
              <w:spacing w:after="0" w:line="240" w:lineRule="auto"/>
              <w:jc w:val="center"/>
              <w:rPr>
                <w:rFonts w:ascii="Cambria" w:hAnsi="Cambria" w:cs="Calibri"/>
                <w:sz w:val="18"/>
                <w:szCs w:val="18"/>
                <w:lang w:val="id-ID" w:eastAsia="id-ID"/>
              </w:rPr>
            </w:pPr>
          </w:p>
        </w:tc>
        <w:tc>
          <w:tcPr>
            <w:tcW w:w="1414" w:type="dxa"/>
            <w:shd w:val="clear" w:color="auto" w:fill="D99594" w:themeFill="accent2" w:themeFillTint="99"/>
          </w:tcPr>
          <w:p w:rsidR="000E07D2" w:rsidRDefault="000E07D2">
            <w:pPr>
              <w:spacing w:after="0" w:line="240" w:lineRule="auto"/>
              <w:jc w:val="center"/>
              <w:rPr>
                <w:rFonts w:ascii="Cambria" w:hAnsi="Cambria" w:cs="Calibri"/>
                <w:sz w:val="18"/>
                <w:szCs w:val="18"/>
                <w:lang w:val="id-ID" w:eastAsia="id-ID"/>
              </w:rPr>
            </w:pPr>
          </w:p>
        </w:tc>
        <w:tc>
          <w:tcPr>
            <w:tcW w:w="1359" w:type="dxa"/>
            <w:shd w:val="clear" w:color="auto" w:fill="D99594" w:themeFill="accent2" w:themeFillTint="99"/>
          </w:tcPr>
          <w:p w:rsidR="000E07D2" w:rsidRDefault="000E07D2">
            <w:pPr>
              <w:spacing w:after="0" w:line="240" w:lineRule="auto"/>
              <w:jc w:val="center"/>
              <w:rPr>
                <w:rFonts w:ascii="Cambria" w:hAnsi="Cambria" w:cs="Calibri"/>
                <w:sz w:val="18"/>
                <w:szCs w:val="18"/>
                <w:lang w:val="id-ID" w:eastAsia="id-ID"/>
              </w:rPr>
            </w:pPr>
          </w:p>
        </w:tc>
        <w:tc>
          <w:tcPr>
            <w:tcW w:w="1359" w:type="dxa"/>
            <w:shd w:val="clear" w:color="auto" w:fill="D99594" w:themeFill="accent2" w:themeFillTint="99"/>
          </w:tcPr>
          <w:p w:rsidR="000E07D2" w:rsidRDefault="000E07D2">
            <w:pPr>
              <w:spacing w:after="0" w:line="240" w:lineRule="auto"/>
              <w:jc w:val="center"/>
              <w:rPr>
                <w:rFonts w:ascii="Cambria" w:hAnsi="Cambria" w:cs="Calibri"/>
                <w:sz w:val="18"/>
                <w:szCs w:val="18"/>
                <w:lang w:val="id-ID" w:eastAsia="id-ID"/>
              </w:rPr>
            </w:pPr>
          </w:p>
        </w:tc>
        <w:tc>
          <w:tcPr>
            <w:tcW w:w="1359" w:type="dxa"/>
            <w:shd w:val="clear" w:color="auto" w:fill="D99594" w:themeFill="accent2" w:themeFillTint="99"/>
          </w:tcPr>
          <w:p w:rsidR="000E07D2" w:rsidRDefault="000E07D2">
            <w:pPr>
              <w:spacing w:after="0" w:line="240" w:lineRule="auto"/>
              <w:jc w:val="center"/>
              <w:rPr>
                <w:rFonts w:ascii="Cambria" w:hAnsi="Cambria" w:cs="Calibri"/>
                <w:sz w:val="18"/>
                <w:szCs w:val="18"/>
                <w:lang w:val="id-ID" w:eastAsia="id-ID"/>
              </w:rPr>
            </w:pPr>
          </w:p>
        </w:tc>
        <w:tc>
          <w:tcPr>
            <w:tcW w:w="1359" w:type="dxa"/>
            <w:shd w:val="clear" w:color="000000" w:fill="D99594" w:themeFill="accent2" w:themeFillTint="99"/>
          </w:tcPr>
          <w:p w:rsidR="000E07D2" w:rsidRDefault="000E07D2">
            <w:pPr>
              <w:spacing w:after="0" w:line="240" w:lineRule="auto"/>
              <w:jc w:val="center"/>
              <w:rPr>
                <w:rFonts w:ascii="Cambria" w:hAnsi="Cambria" w:cs="Calibri"/>
                <w:sz w:val="18"/>
                <w:szCs w:val="18"/>
                <w:lang w:val="id-ID" w:eastAsia="id-ID"/>
              </w:rPr>
            </w:pPr>
          </w:p>
        </w:tc>
        <w:tc>
          <w:tcPr>
            <w:tcW w:w="1511" w:type="dxa"/>
            <w:shd w:val="clear" w:color="000000" w:fill="D99594" w:themeFill="accent2" w:themeFillTint="99"/>
          </w:tcPr>
          <w:p w:rsidR="000E07D2" w:rsidRDefault="000E07D2">
            <w:pPr>
              <w:spacing w:after="0" w:line="240" w:lineRule="auto"/>
              <w:jc w:val="center"/>
              <w:rPr>
                <w:rFonts w:ascii="Cambria" w:hAnsi="Cambria" w:cs="Calibri"/>
                <w:sz w:val="18"/>
                <w:szCs w:val="18"/>
                <w:lang w:val="id-ID" w:eastAsia="id-ID"/>
              </w:rPr>
            </w:pP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center"/>
              <w:rPr>
                <w:rFonts w:ascii="Cambria" w:hAnsi="Cambria" w:cs="Calibri"/>
                <w:sz w:val="18"/>
                <w:szCs w:val="18"/>
                <w:lang w:eastAsia="id-ID"/>
              </w:rPr>
            </w:pPr>
            <w:r>
              <w:rPr>
                <w:rFonts w:ascii="Cambria" w:hAnsi="Cambria" w:cs="Calibri"/>
                <w:sz w:val="18"/>
                <w:szCs w:val="18"/>
                <w:lang w:eastAsia="id-ID"/>
              </w:rPr>
              <w:t>15.1</w:t>
            </w:r>
          </w:p>
        </w:tc>
        <w:tc>
          <w:tcPr>
            <w:tcW w:w="2988" w:type="dxa"/>
            <w:shd w:val="clear" w:color="000000" w:fill="FFFFFF"/>
          </w:tcPr>
          <w:p w:rsidR="000E07D2" w:rsidRDefault="003031E5">
            <w:pPr>
              <w:spacing w:after="0" w:line="240" w:lineRule="auto"/>
              <w:rPr>
                <w:rFonts w:ascii="Cambria" w:hAnsi="Cambria" w:cs="Calibri"/>
                <w:sz w:val="18"/>
                <w:szCs w:val="18"/>
                <w:lang w:eastAsia="id-ID"/>
              </w:rPr>
            </w:pPr>
            <w:r>
              <w:rPr>
                <w:rFonts w:ascii="Cambria" w:hAnsi="Cambria" w:cs="Calibri"/>
                <w:sz w:val="18"/>
                <w:szCs w:val="18"/>
                <w:lang w:eastAsia="id-ID"/>
              </w:rPr>
              <w:t>Persentase Perangkat daerah yang telah mengunakan sandi dalam komunikasi peranglat daerah</w:t>
            </w:r>
          </w:p>
        </w:tc>
        <w:tc>
          <w:tcPr>
            <w:tcW w:w="1548" w:type="dxa"/>
            <w:shd w:val="clear" w:color="000000" w:fill="FFFFFF"/>
          </w:tcPr>
          <w:p w:rsidR="000E07D2" w:rsidRDefault="003031E5">
            <w:pPr>
              <w:spacing w:after="0" w:line="240" w:lineRule="auto"/>
              <w:jc w:val="center"/>
              <w:rPr>
                <w:rFonts w:ascii="Cambria" w:hAnsi="Cambria" w:cs="Calibri"/>
                <w:sz w:val="18"/>
                <w:szCs w:val="18"/>
                <w:lang w:eastAsia="id-ID"/>
              </w:rPr>
            </w:pPr>
            <w:r>
              <w:rPr>
                <w:rFonts w:ascii="Cambria" w:hAnsi="Cambria" w:cs="Calibri"/>
                <w:sz w:val="18"/>
                <w:szCs w:val="18"/>
                <w:lang w:eastAsia="id-ID"/>
              </w:rPr>
              <w:t>%</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N/A</w:t>
            </w:r>
          </w:p>
        </w:tc>
        <w:tc>
          <w:tcPr>
            <w:tcW w:w="1414"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N/A</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N/A</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N/A</w:t>
            </w:r>
          </w:p>
        </w:tc>
        <w:tc>
          <w:tcPr>
            <w:tcW w:w="1359" w:type="dxa"/>
            <w:shd w:val="clear" w:color="000000" w:fill="FFFFFF"/>
          </w:tcPr>
          <w:p w:rsidR="000E07D2" w:rsidRDefault="003031E5">
            <w:pPr>
              <w:spacing w:after="0" w:line="240" w:lineRule="auto"/>
              <w:jc w:val="center"/>
              <w:rPr>
                <w:rFonts w:ascii="Cambria" w:hAnsi="Cambria" w:cs="Calibri"/>
                <w:sz w:val="18"/>
                <w:szCs w:val="18"/>
                <w:lang w:eastAsia="id-ID"/>
              </w:rPr>
            </w:pPr>
            <w:r>
              <w:rPr>
                <w:rFonts w:ascii="Cambria" w:hAnsi="Cambria" w:cs="Calibri"/>
                <w:sz w:val="18"/>
                <w:szCs w:val="18"/>
                <w:lang w:eastAsia="id-ID"/>
              </w:rPr>
              <w:t>N/A</w:t>
            </w:r>
          </w:p>
        </w:tc>
        <w:tc>
          <w:tcPr>
            <w:tcW w:w="1359" w:type="dxa"/>
            <w:shd w:val="clear" w:color="000000" w:fill="FFFFFF"/>
          </w:tcPr>
          <w:p w:rsidR="000E07D2" w:rsidRDefault="003031E5">
            <w:pPr>
              <w:spacing w:after="0" w:line="240" w:lineRule="auto"/>
              <w:jc w:val="center"/>
              <w:rPr>
                <w:rFonts w:ascii="Cambria" w:hAnsi="Cambria" w:cs="Calibri"/>
                <w:sz w:val="18"/>
                <w:szCs w:val="18"/>
                <w:lang w:eastAsia="id-ID"/>
              </w:rPr>
            </w:pPr>
            <w:r>
              <w:rPr>
                <w:rFonts w:ascii="Cambria" w:hAnsi="Cambria" w:cs="Calibri"/>
                <w:sz w:val="18"/>
                <w:szCs w:val="18"/>
                <w:lang w:eastAsia="id-ID"/>
              </w:rPr>
              <w:t>10</w:t>
            </w:r>
          </w:p>
        </w:tc>
        <w:tc>
          <w:tcPr>
            <w:tcW w:w="1511" w:type="dxa"/>
            <w:shd w:val="clear" w:color="000000" w:fill="FFFFFF"/>
          </w:tcPr>
          <w:p w:rsidR="000E07D2" w:rsidRDefault="003031E5">
            <w:pPr>
              <w:spacing w:after="0" w:line="240" w:lineRule="auto"/>
              <w:jc w:val="center"/>
              <w:rPr>
                <w:rFonts w:ascii="Cambria" w:hAnsi="Cambria" w:cs="Calibri"/>
                <w:sz w:val="18"/>
                <w:szCs w:val="18"/>
                <w:lang w:eastAsia="id-ID"/>
              </w:rPr>
            </w:pPr>
            <w:r>
              <w:rPr>
                <w:rFonts w:ascii="Cambria" w:hAnsi="Cambria" w:cs="Calibri"/>
                <w:sz w:val="18"/>
                <w:szCs w:val="18"/>
                <w:lang w:eastAsia="id-ID"/>
              </w:rPr>
              <w:t>15</w:t>
            </w:r>
          </w:p>
        </w:tc>
      </w:tr>
      <w:tr w:rsidR="000E07D2" w:rsidTr="00317ACF">
        <w:trPr>
          <w:gridAfter w:val="8"/>
          <w:wAfter w:w="12088" w:type="dxa"/>
          <w:trHeight w:val="255"/>
        </w:trPr>
        <w:tc>
          <w:tcPr>
            <w:tcW w:w="703" w:type="dxa"/>
            <w:shd w:val="clear" w:color="000000" w:fill="FFFFFF"/>
            <w:vAlign w:val="center"/>
          </w:tcPr>
          <w:p w:rsidR="000E07D2" w:rsidRDefault="000E07D2">
            <w:pPr>
              <w:spacing w:after="0" w:line="240" w:lineRule="auto"/>
              <w:jc w:val="center"/>
              <w:rPr>
                <w:rFonts w:ascii="Cambria" w:hAnsi="Cambria" w:cs="Calibri"/>
                <w:sz w:val="18"/>
                <w:szCs w:val="18"/>
                <w:lang w:val="id-ID" w:eastAsia="id-ID"/>
              </w:rPr>
            </w:pPr>
          </w:p>
        </w:tc>
        <w:tc>
          <w:tcPr>
            <w:tcW w:w="2988" w:type="dxa"/>
            <w:shd w:val="clear" w:color="000000" w:fill="FFFFFF"/>
          </w:tcPr>
          <w:p w:rsidR="000E07D2" w:rsidRDefault="000E07D2">
            <w:pPr>
              <w:spacing w:after="0" w:line="240" w:lineRule="auto"/>
              <w:rPr>
                <w:rFonts w:ascii="Cambria" w:hAnsi="Cambria" w:cs="Calibri"/>
                <w:sz w:val="18"/>
                <w:szCs w:val="18"/>
                <w:lang w:val="id-ID" w:eastAsia="id-ID"/>
              </w:rPr>
            </w:pPr>
          </w:p>
        </w:tc>
        <w:tc>
          <w:tcPr>
            <w:tcW w:w="1548" w:type="dxa"/>
            <w:shd w:val="clear" w:color="000000" w:fill="FFFFFF"/>
          </w:tcPr>
          <w:p w:rsidR="000E07D2" w:rsidRDefault="000E07D2">
            <w:pPr>
              <w:spacing w:after="0" w:line="240" w:lineRule="auto"/>
              <w:jc w:val="center"/>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center"/>
              <w:rPr>
                <w:rFonts w:ascii="Cambria" w:hAnsi="Cambria" w:cs="Calibri"/>
                <w:sz w:val="18"/>
                <w:szCs w:val="18"/>
                <w:lang w:val="id-ID" w:eastAsia="id-ID"/>
              </w:rPr>
            </w:pPr>
          </w:p>
        </w:tc>
        <w:tc>
          <w:tcPr>
            <w:tcW w:w="1414" w:type="dxa"/>
            <w:shd w:val="clear" w:color="000000" w:fill="FFFFFF"/>
          </w:tcPr>
          <w:p w:rsidR="000E07D2" w:rsidRDefault="000E07D2">
            <w:pPr>
              <w:spacing w:after="0" w:line="240" w:lineRule="auto"/>
              <w:jc w:val="center"/>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center"/>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center"/>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center"/>
              <w:rPr>
                <w:rFonts w:ascii="Cambria" w:hAnsi="Cambria" w:cs="Calibri"/>
                <w:sz w:val="18"/>
                <w:szCs w:val="18"/>
                <w:lang w:val="id-ID" w:eastAsia="id-ID"/>
              </w:rPr>
            </w:pPr>
          </w:p>
        </w:tc>
        <w:tc>
          <w:tcPr>
            <w:tcW w:w="1359" w:type="dxa"/>
            <w:shd w:val="clear" w:color="000000" w:fill="FFFFFF"/>
          </w:tcPr>
          <w:p w:rsidR="000E07D2" w:rsidRDefault="000E07D2">
            <w:pPr>
              <w:spacing w:after="0" w:line="240" w:lineRule="auto"/>
              <w:jc w:val="center"/>
              <w:rPr>
                <w:rFonts w:ascii="Cambria" w:hAnsi="Cambria" w:cs="Calibri"/>
                <w:sz w:val="18"/>
                <w:szCs w:val="18"/>
                <w:lang w:val="id-ID" w:eastAsia="id-ID"/>
              </w:rPr>
            </w:pPr>
          </w:p>
        </w:tc>
        <w:tc>
          <w:tcPr>
            <w:tcW w:w="1511" w:type="dxa"/>
            <w:shd w:val="clear" w:color="000000" w:fill="FFFFFF"/>
          </w:tcPr>
          <w:p w:rsidR="000E07D2" w:rsidRDefault="000E07D2">
            <w:pPr>
              <w:spacing w:after="0" w:line="240" w:lineRule="auto"/>
              <w:jc w:val="center"/>
              <w:rPr>
                <w:rFonts w:ascii="Cambria" w:hAnsi="Cambria" w:cs="Calibri"/>
                <w:sz w:val="18"/>
                <w:szCs w:val="18"/>
                <w:lang w:val="id-ID" w:eastAsia="id-ID"/>
              </w:rPr>
            </w:pP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b/>
                <w:bCs/>
                <w:sz w:val="18"/>
                <w:szCs w:val="18"/>
                <w:lang w:eastAsia="id-ID"/>
              </w:rPr>
            </w:pPr>
            <w:r>
              <w:rPr>
                <w:rFonts w:ascii="Cambria" w:hAnsi="Cambria" w:cs="Calibri"/>
                <w:b/>
                <w:bCs/>
                <w:sz w:val="18"/>
                <w:szCs w:val="18"/>
                <w:lang w:val="id-ID" w:eastAsia="id-ID"/>
              </w:rPr>
              <w:t>1</w:t>
            </w:r>
            <w:r>
              <w:rPr>
                <w:rFonts w:ascii="Cambria" w:hAnsi="Cambria" w:cs="Calibri"/>
                <w:b/>
                <w:bCs/>
                <w:sz w:val="18"/>
                <w:szCs w:val="18"/>
                <w:lang w:eastAsia="id-ID"/>
              </w:rPr>
              <w:t>6</w:t>
            </w:r>
          </w:p>
        </w:tc>
        <w:tc>
          <w:tcPr>
            <w:tcW w:w="14256" w:type="dxa"/>
            <w:gridSpan w:val="9"/>
            <w:shd w:val="clear" w:color="auto" w:fill="D99594" w:themeFill="accent2" w:themeFillTint="99"/>
          </w:tcPr>
          <w:p w:rsidR="000E07D2" w:rsidRDefault="003031E5">
            <w:pPr>
              <w:spacing w:after="0" w:line="240" w:lineRule="auto"/>
              <w:rPr>
                <w:rFonts w:ascii="Cambria" w:hAnsi="Cambria" w:cs="Calibri"/>
                <w:sz w:val="18"/>
                <w:szCs w:val="18"/>
                <w:lang w:val="id-ID" w:eastAsia="id-ID"/>
              </w:rPr>
            </w:pPr>
            <w:r>
              <w:rPr>
                <w:rFonts w:ascii="Cambria" w:hAnsi="Cambria" w:cs="Calibri"/>
                <w:b/>
                <w:bCs/>
                <w:sz w:val="18"/>
                <w:szCs w:val="18"/>
                <w:lang w:val="id-ID" w:eastAsia="id-ID"/>
              </w:rPr>
              <w:t>URUSAN KEBUDAYAAN</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15.1</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Rasio grup kesenian/10.000 penduduk</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0,46</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0,61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0,72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0,83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0,94</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1,05</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1,16</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15.2</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Rasio gedung kesenian/ 10.000 penduduk</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0,00</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15.3</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Penyelenggaraan festival seni dan budaya</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Jml</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15.4</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Sarana penyelenggaraan seni dan budaya</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Unit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w:t>
            </w:r>
          </w:p>
        </w:tc>
      </w:tr>
      <w:tr w:rsidR="000E07D2" w:rsidTr="00317ACF">
        <w:trPr>
          <w:gridAfter w:val="8"/>
          <w:wAfter w:w="12088" w:type="dxa"/>
          <w:trHeight w:val="51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15.5</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Benda, Situs dan Kawasan Cagar Budaya yang dilestarikan</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Jml</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45</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50</w:t>
            </w:r>
          </w:p>
        </w:tc>
      </w:tr>
      <w:tr w:rsidR="000E07D2" w:rsidTr="00317ACF">
        <w:trPr>
          <w:gridAfter w:val="8"/>
          <w:wAfter w:w="12088" w:type="dxa"/>
          <w:trHeight w:val="255"/>
        </w:trPr>
        <w:tc>
          <w:tcPr>
            <w:tcW w:w="703" w:type="dxa"/>
            <w:shd w:val="clear" w:color="000000" w:fill="FFFFFF"/>
            <w:vAlign w:val="center"/>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414"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511"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b/>
                <w:bCs/>
                <w:sz w:val="18"/>
                <w:szCs w:val="18"/>
                <w:lang w:eastAsia="id-ID"/>
              </w:rPr>
            </w:pPr>
            <w:r>
              <w:rPr>
                <w:rFonts w:ascii="Cambria" w:hAnsi="Cambria" w:cs="Calibri"/>
                <w:b/>
                <w:bCs/>
                <w:sz w:val="18"/>
                <w:szCs w:val="18"/>
                <w:lang w:val="id-ID" w:eastAsia="id-ID"/>
              </w:rPr>
              <w:t>1</w:t>
            </w:r>
            <w:r>
              <w:rPr>
                <w:rFonts w:ascii="Cambria" w:hAnsi="Cambria" w:cs="Calibri"/>
                <w:b/>
                <w:bCs/>
                <w:sz w:val="18"/>
                <w:szCs w:val="18"/>
                <w:lang w:eastAsia="id-ID"/>
              </w:rPr>
              <w:t>7</w:t>
            </w:r>
          </w:p>
        </w:tc>
        <w:tc>
          <w:tcPr>
            <w:tcW w:w="14256" w:type="dxa"/>
            <w:gridSpan w:val="9"/>
            <w:shd w:val="clear" w:color="auto" w:fill="D99594" w:themeFill="accent2" w:themeFillTint="99"/>
          </w:tcPr>
          <w:p w:rsidR="000E07D2" w:rsidRDefault="003031E5">
            <w:pPr>
              <w:spacing w:after="0" w:line="240" w:lineRule="auto"/>
              <w:rPr>
                <w:rFonts w:ascii="Cambria" w:hAnsi="Cambria" w:cs="Calibri"/>
                <w:sz w:val="18"/>
                <w:szCs w:val="18"/>
                <w:lang w:val="id-ID" w:eastAsia="id-ID"/>
              </w:rPr>
            </w:pPr>
            <w:r>
              <w:rPr>
                <w:rFonts w:ascii="Cambria" w:hAnsi="Cambria" w:cs="Calibri"/>
                <w:b/>
                <w:bCs/>
                <w:sz w:val="18"/>
                <w:szCs w:val="18"/>
                <w:lang w:val="id-ID" w:eastAsia="id-ID"/>
              </w:rPr>
              <w:t>URUSAN PERPUSTAKAAN</w:t>
            </w:r>
          </w:p>
        </w:tc>
      </w:tr>
      <w:tr w:rsidR="000E07D2" w:rsidTr="00317ACF">
        <w:trPr>
          <w:gridAfter w:val="8"/>
          <w:wAfter w:w="12088" w:type="dxa"/>
          <w:trHeight w:val="3060"/>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lastRenderedPageBreak/>
              <w:t>16.1</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Jumlah perpustakaan</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Jumlah</w:t>
            </w:r>
          </w:p>
        </w:tc>
        <w:tc>
          <w:tcPr>
            <w:tcW w:w="1359" w:type="dxa"/>
            <w:shd w:val="clear" w:color="000000" w:fill="FFFFFF"/>
          </w:tcPr>
          <w:p w:rsidR="000E07D2" w:rsidRDefault="003031E5">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1 pustaka daerah,60 pustaka nagari,5 pustaka TBM,7 Pustaka Pesantren,6 pustaka rumah ibadah,2 pustaka sekolah swasta</w:t>
            </w:r>
          </w:p>
        </w:tc>
        <w:tc>
          <w:tcPr>
            <w:tcW w:w="1414" w:type="dxa"/>
            <w:shd w:val="clear" w:color="000000" w:fill="FFFFFF"/>
          </w:tcPr>
          <w:p w:rsidR="000E07D2" w:rsidRDefault="003031E5">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1 Pustaka daerah, 60 pustaka nagari, 5 Perpustakaan TBM, 7 Perpustakaan Pesantrean, 6Perpustakaan mesjid, 12 Perpustakaan Sekolah</w:t>
            </w:r>
          </w:p>
        </w:tc>
        <w:tc>
          <w:tcPr>
            <w:tcW w:w="1359" w:type="dxa"/>
            <w:shd w:val="clear" w:color="000000" w:fill="FFFFFF"/>
          </w:tcPr>
          <w:p w:rsidR="000E07D2" w:rsidRDefault="003031E5">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1 Pustaka daerah, 60 pustaka nagari, 5 Perpustakaan TBM, 7 Perpustakaan Pesantrean, 11 Perpustakaan mesjid, 17 Perpustakaan Sekolah</w:t>
            </w:r>
          </w:p>
        </w:tc>
        <w:tc>
          <w:tcPr>
            <w:tcW w:w="1359" w:type="dxa"/>
            <w:shd w:val="clear" w:color="000000" w:fill="FFFFFF"/>
          </w:tcPr>
          <w:p w:rsidR="000E07D2" w:rsidRDefault="003031E5">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1 Pustaka daerah, 60 pustaka nagari, 8 Perpustakaan TBM, 9 Perpustakaan Pesantrean, 14 Perpustakaan mesjid, 19 Perpustakaan Sekolah</w:t>
            </w:r>
          </w:p>
        </w:tc>
        <w:tc>
          <w:tcPr>
            <w:tcW w:w="1359" w:type="dxa"/>
            <w:shd w:val="clear" w:color="000000" w:fill="FFFFFF"/>
          </w:tcPr>
          <w:p w:rsidR="000E07D2" w:rsidRDefault="003031E5">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1 Pustaka daerah, 60 pustaka nagari, 10 Perpustakaan TBM, 11 Perpustakaan Pesantrean, 17 Perpustakaan mesjid, 22 Perpustakaan Sekolah</w:t>
            </w:r>
          </w:p>
        </w:tc>
        <w:tc>
          <w:tcPr>
            <w:tcW w:w="1359" w:type="dxa"/>
            <w:shd w:val="clear" w:color="000000" w:fill="FFFFFF"/>
          </w:tcPr>
          <w:p w:rsidR="000E07D2" w:rsidRDefault="003031E5">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1 Pustaka daerah, 60 pustaka nagari, 12 Perpustakaan TBM, 13 Perpustakaan Pesantrean, 20 Perpustakaan mesjid, 26 Perpustakaan Sekolah</w:t>
            </w:r>
          </w:p>
        </w:tc>
        <w:tc>
          <w:tcPr>
            <w:tcW w:w="1511" w:type="dxa"/>
            <w:shd w:val="clear" w:color="000000" w:fill="FFFFFF"/>
          </w:tcPr>
          <w:p w:rsidR="000E07D2" w:rsidRDefault="003031E5">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1 Pustaka daerah, 60 pustaka nagari, 12 Perpustakaan TBM, 13 Perpustakaan Pesantrean, 20 Perpustakaan mesjid, 26 Perpustakaan Sekolah</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16.2</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Jumlah pengunjung perpustakaan per tahun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0,005</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0,007</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0,009</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0,011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0,013</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0,015</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0,017</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16.3</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Koleksi buku yang tersedia di perpustakaan daerah</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0,125</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0,130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0,135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0,140</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0,145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0,150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0,155</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414"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511"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b/>
                <w:bCs/>
                <w:sz w:val="18"/>
                <w:szCs w:val="18"/>
                <w:lang w:eastAsia="id-ID"/>
              </w:rPr>
            </w:pPr>
            <w:r>
              <w:rPr>
                <w:rFonts w:ascii="Cambria" w:hAnsi="Cambria" w:cs="Calibri"/>
                <w:b/>
                <w:bCs/>
                <w:sz w:val="18"/>
                <w:szCs w:val="18"/>
                <w:lang w:val="id-ID" w:eastAsia="id-ID"/>
              </w:rPr>
              <w:t>1</w:t>
            </w:r>
            <w:r>
              <w:rPr>
                <w:rFonts w:ascii="Cambria" w:hAnsi="Cambria" w:cs="Calibri"/>
                <w:b/>
                <w:bCs/>
                <w:sz w:val="18"/>
                <w:szCs w:val="18"/>
                <w:lang w:eastAsia="id-ID"/>
              </w:rPr>
              <w:t>8</w:t>
            </w:r>
          </w:p>
        </w:tc>
        <w:tc>
          <w:tcPr>
            <w:tcW w:w="14256" w:type="dxa"/>
            <w:gridSpan w:val="9"/>
            <w:shd w:val="clear" w:color="auto" w:fill="D99594" w:themeFill="accent2" w:themeFillTint="99"/>
          </w:tcPr>
          <w:p w:rsidR="000E07D2" w:rsidRDefault="003031E5">
            <w:pPr>
              <w:spacing w:after="0" w:line="240" w:lineRule="auto"/>
              <w:rPr>
                <w:rFonts w:ascii="Cambria" w:hAnsi="Cambria" w:cs="Calibri"/>
                <w:sz w:val="18"/>
                <w:szCs w:val="18"/>
                <w:lang w:val="id-ID" w:eastAsia="id-ID"/>
              </w:rPr>
            </w:pPr>
            <w:r>
              <w:rPr>
                <w:rFonts w:ascii="Cambria" w:hAnsi="Cambria" w:cs="Calibri"/>
                <w:b/>
                <w:bCs/>
                <w:sz w:val="18"/>
                <w:szCs w:val="18"/>
                <w:lang w:val="id-ID" w:eastAsia="id-ID"/>
              </w:rPr>
              <w:t>URUSAN KEARSIPAN</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17.1</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Pengelolaan arsip secara baku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54,55</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57,58</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60,61</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63,64</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66,67</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69,70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72,73</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17.1</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Peningkatan SDM  pengelola kearsipan</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25</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65</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60</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75</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2988" w:type="dxa"/>
            <w:shd w:val="clear" w:color="000000" w:fill="FFFFFF"/>
          </w:tcPr>
          <w:p w:rsidR="000E07D2" w:rsidRDefault="003031E5">
            <w:pPr>
              <w:spacing w:after="0" w:line="240" w:lineRule="auto"/>
              <w:rPr>
                <w:rFonts w:ascii="Cambria" w:hAnsi="Cambria" w:cs="Calibri"/>
                <w:sz w:val="18"/>
                <w:szCs w:val="18"/>
                <w:lang w:val="id-ID" w:eastAsia="id-ID"/>
              </w:rPr>
            </w:pPr>
            <w:r>
              <w:rPr>
                <w:rFonts w:ascii="Cambria" w:hAnsi="Cambria" w:cs="Calibri"/>
                <w:sz w:val="18"/>
                <w:szCs w:val="18"/>
                <w:lang w:val="id-ID" w:eastAsia="id-ID"/>
              </w:rPr>
              <w:t> </w:t>
            </w:r>
          </w:p>
        </w:tc>
        <w:tc>
          <w:tcPr>
            <w:tcW w:w="1548" w:type="dxa"/>
            <w:shd w:val="clear" w:color="000000" w:fill="FFFFFF"/>
          </w:tcPr>
          <w:p w:rsidR="000E07D2" w:rsidRDefault="003031E5">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414"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511" w:type="dxa"/>
            <w:shd w:val="clear" w:color="000000" w:fill="FFFFFF"/>
          </w:tcPr>
          <w:p w:rsidR="000E07D2" w:rsidRDefault="003031E5">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r>
      <w:tr w:rsidR="000E07D2" w:rsidTr="00317ACF">
        <w:trPr>
          <w:gridAfter w:val="8"/>
          <w:wAfter w:w="12088" w:type="dxa"/>
          <w:trHeight w:val="255"/>
        </w:trPr>
        <w:tc>
          <w:tcPr>
            <w:tcW w:w="14959" w:type="dxa"/>
            <w:gridSpan w:val="10"/>
            <w:shd w:val="clear" w:color="000000" w:fill="FFFF00"/>
            <w:vAlign w:val="center"/>
          </w:tcPr>
          <w:p w:rsidR="000E07D2" w:rsidRDefault="003031E5">
            <w:pPr>
              <w:spacing w:after="0" w:line="240" w:lineRule="auto"/>
              <w:rPr>
                <w:rFonts w:ascii="Cambria" w:hAnsi="Cambria" w:cs="Calibri"/>
                <w:b/>
                <w:bCs/>
                <w:sz w:val="18"/>
                <w:szCs w:val="18"/>
                <w:lang w:val="id-ID" w:eastAsia="id-ID"/>
              </w:rPr>
            </w:pPr>
            <w:r>
              <w:rPr>
                <w:rFonts w:ascii="Cambria" w:hAnsi="Cambria" w:cs="Calibri"/>
                <w:b/>
                <w:bCs/>
                <w:sz w:val="18"/>
                <w:szCs w:val="18"/>
                <w:lang w:val="id-ID" w:eastAsia="id-ID"/>
              </w:rPr>
              <w:t>LAYANAN URUSAN PILIHAN</w:t>
            </w:r>
          </w:p>
        </w:tc>
      </w:tr>
      <w:tr w:rsidR="000E07D2" w:rsidTr="00317ACF">
        <w:trPr>
          <w:gridAfter w:val="8"/>
          <w:wAfter w:w="12088" w:type="dxa"/>
          <w:trHeight w:val="255"/>
        </w:trPr>
        <w:tc>
          <w:tcPr>
            <w:tcW w:w="703" w:type="dxa"/>
            <w:shd w:val="clear" w:color="000000" w:fill="FFFFFF"/>
          </w:tcPr>
          <w:p w:rsidR="000E07D2" w:rsidRDefault="003031E5">
            <w:pPr>
              <w:spacing w:after="0" w:line="240" w:lineRule="auto"/>
              <w:jc w:val="right"/>
              <w:rPr>
                <w:rFonts w:ascii="Cambria" w:hAnsi="Cambria" w:cs="Calibri"/>
                <w:b/>
                <w:bCs/>
                <w:sz w:val="18"/>
                <w:szCs w:val="18"/>
                <w:lang w:val="id-ID" w:eastAsia="id-ID"/>
              </w:rPr>
            </w:pPr>
            <w:r>
              <w:rPr>
                <w:rFonts w:ascii="Cambria" w:hAnsi="Cambria" w:cs="Calibri"/>
                <w:b/>
                <w:bCs/>
                <w:sz w:val="18"/>
                <w:szCs w:val="18"/>
                <w:lang w:val="id-ID" w:eastAsia="id-ID"/>
              </w:rPr>
              <w:t>C.</w:t>
            </w:r>
          </w:p>
        </w:tc>
        <w:tc>
          <w:tcPr>
            <w:tcW w:w="14256" w:type="dxa"/>
            <w:gridSpan w:val="9"/>
            <w:shd w:val="clear" w:color="auto" w:fill="D99594" w:themeFill="accent2" w:themeFillTint="99"/>
          </w:tcPr>
          <w:p w:rsidR="000E07D2" w:rsidRDefault="003031E5">
            <w:pPr>
              <w:spacing w:after="0" w:line="240" w:lineRule="auto"/>
              <w:rPr>
                <w:rFonts w:ascii="Cambria" w:hAnsi="Cambria" w:cs="Calibri"/>
                <w:b/>
                <w:bCs/>
                <w:sz w:val="18"/>
                <w:szCs w:val="18"/>
                <w:lang w:val="id-ID" w:eastAsia="id-ID"/>
              </w:rPr>
            </w:pPr>
            <w:r>
              <w:rPr>
                <w:rFonts w:ascii="Cambria" w:hAnsi="Cambria" w:cs="Calibri"/>
                <w:b/>
                <w:bCs/>
                <w:sz w:val="18"/>
                <w:szCs w:val="18"/>
                <w:lang w:val="id-ID" w:eastAsia="id-ID"/>
              </w:rPr>
              <w:t>URUSAN PEMERINTAHAN PILIHAN</w:t>
            </w:r>
          </w:p>
        </w:tc>
      </w:tr>
      <w:tr w:rsidR="00317ACF" w:rsidTr="00317ACF">
        <w:trPr>
          <w:trHeight w:val="255"/>
        </w:trPr>
        <w:tc>
          <w:tcPr>
            <w:tcW w:w="703" w:type="dxa"/>
            <w:shd w:val="clear" w:color="auto" w:fill="auto"/>
          </w:tcPr>
          <w:p w:rsidR="00317ACF" w:rsidRDefault="00317ACF" w:rsidP="00780C6E">
            <w:pPr>
              <w:spacing w:after="0" w:line="240" w:lineRule="auto"/>
              <w:jc w:val="right"/>
              <w:rPr>
                <w:rFonts w:ascii="Cambria" w:hAnsi="Cambria" w:cs="Calibri"/>
                <w:sz w:val="18"/>
                <w:szCs w:val="18"/>
                <w:lang w:val="id-ID" w:eastAsia="id-ID"/>
              </w:rPr>
            </w:pPr>
            <w:r>
              <w:rPr>
                <w:rFonts w:ascii="Cambria" w:hAnsi="Cambria" w:cs="Calibri"/>
                <w:b/>
                <w:bCs/>
                <w:sz w:val="18"/>
                <w:szCs w:val="18"/>
                <w:lang w:val="id-ID" w:eastAsia="id-ID"/>
              </w:rPr>
              <w:t>1</w:t>
            </w:r>
          </w:p>
        </w:tc>
        <w:tc>
          <w:tcPr>
            <w:tcW w:w="14256" w:type="dxa"/>
            <w:gridSpan w:val="9"/>
            <w:shd w:val="clear" w:color="auto" w:fill="auto"/>
          </w:tcPr>
          <w:p w:rsidR="00317ACF" w:rsidRDefault="00317ACF" w:rsidP="00780C6E">
            <w:pPr>
              <w:spacing w:after="0" w:line="240" w:lineRule="auto"/>
              <w:rPr>
                <w:rFonts w:ascii="Cambria" w:hAnsi="Cambria" w:cs="Calibri"/>
                <w:sz w:val="18"/>
                <w:szCs w:val="18"/>
                <w:lang w:eastAsia="id-ID"/>
              </w:rPr>
            </w:pPr>
            <w:r>
              <w:rPr>
                <w:rFonts w:ascii="Cambria" w:hAnsi="Cambria" w:cs="Calibri"/>
                <w:b/>
                <w:bCs/>
                <w:sz w:val="18"/>
                <w:szCs w:val="18"/>
                <w:lang w:val="id-ID" w:eastAsia="id-ID"/>
              </w:rPr>
              <w:t xml:space="preserve">URUSAN </w:t>
            </w:r>
            <w:r>
              <w:rPr>
                <w:rFonts w:ascii="Cambria" w:hAnsi="Cambria" w:cs="Calibri"/>
                <w:b/>
                <w:bCs/>
                <w:sz w:val="18"/>
                <w:szCs w:val="18"/>
                <w:lang w:eastAsia="id-ID"/>
              </w:rPr>
              <w:t>PERIKANAN</w:t>
            </w:r>
          </w:p>
        </w:tc>
        <w:tc>
          <w:tcPr>
            <w:tcW w:w="1511" w:type="dxa"/>
          </w:tcPr>
          <w:p w:rsidR="00317ACF" w:rsidRDefault="00317ACF" w:rsidP="00780C6E">
            <w:pPr>
              <w:spacing w:after="0" w:line="240" w:lineRule="auto"/>
              <w:jc w:val="center"/>
              <w:rPr>
                <w:rFonts w:ascii="Cambria" w:hAnsi="Cambria" w:cs="Calibri"/>
                <w:sz w:val="18"/>
                <w:szCs w:val="18"/>
                <w:lang w:val="id-ID" w:eastAsia="id-ID"/>
              </w:rPr>
            </w:pPr>
          </w:p>
        </w:tc>
        <w:tc>
          <w:tcPr>
            <w:tcW w:w="1511" w:type="dxa"/>
          </w:tcPr>
          <w:p w:rsidR="00317ACF" w:rsidRDefault="00317ACF" w:rsidP="00780C6E">
            <w:pPr>
              <w:spacing w:after="0" w:line="240" w:lineRule="auto"/>
              <w:jc w:val="center"/>
              <w:rPr>
                <w:rFonts w:ascii="Cambria" w:hAnsi="Cambria" w:cs="Calibri"/>
                <w:sz w:val="18"/>
                <w:szCs w:val="18"/>
                <w:lang w:val="id-ID" w:eastAsia="id-ID"/>
              </w:rPr>
            </w:pPr>
          </w:p>
        </w:tc>
        <w:tc>
          <w:tcPr>
            <w:tcW w:w="1511" w:type="dxa"/>
          </w:tcPr>
          <w:p w:rsidR="00317ACF" w:rsidRDefault="00317ACF" w:rsidP="00780C6E">
            <w:pPr>
              <w:spacing w:after="0" w:line="240" w:lineRule="auto"/>
              <w:jc w:val="center"/>
              <w:rPr>
                <w:rFonts w:ascii="Cambria" w:hAnsi="Cambria" w:cs="Calibri"/>
                <w:sz w:val="18"/>
                <w:szCs w:val="18"/>
                <w:lang w:val="id-ID" w:eastAsia="id-ID"/>
              </w:rPr>
            </w:pPr>
          </w:p>
        </w:tc>
        <w:tc>
          <w:tcPr>
            <w:tcW w:w="1511" w:type="dxa"/>
          </w:tcPr>
          <w:p w:rsidR="00317ACF" w:rsidRDefault="00317ACF" w:rsidP="00780C6E">
            <w:pPr>
              <w:spacing w:after="0" w:line="240" w:lineRule="auto"/>
              <w:jc w:val="center"/>
              <w:rPr>
                <w:rFonts w:ascii="Cambria" w:hAnsi="Cambria" w:cs="Calibri"/>
                <w:sz w:val="18"/>
                <w:szCs w:val="18"/>
                <w:lang w:val="id-ID" w:eastAsia="id-ID"/>
              </w:rPr>
            </w:pPr>
          </w:p>
        </w:tc>
        <w:tc>
          <w:tcPr>
            <w:tcW w:w="1511" w:type="dxa"/>
          </w:tcPr>
          <w:p w:rsidR="00317ACF" w:rsidRDefault="00317ACF" w:rsidP="00780C6E">
            <w:pPr>
              <w:spacing w:after="0" w:line="240" w:lineRule="auto"/>
              <w:jc w:val="center"/>
              <w:rPr>
                <w:rFonts w:ascii="Cambria" w:hAnsi="Cambria" w:cs="Calibri"/>
                <w:sz w:val="18"/>
                <w:szCs w:val="18"/>
                <w:lang w:val="id-ID" w:eastAsia="id-ID"/>
              </w:rPr>
            </w:pPr>
          </w:p>
        </w:tc>
        <w:tc>
          <w:tcPr>
            <w:tcW w:w="1511" w:type="dxa"/>
          </w:tcPr>
          <w:p w:rsidR="00317ACF" w:rsidRDefault="00317ACF" w:rsidP="00780C6E">
            <w:pPr>
              <w:spacing w:after="0" w:line="240" w:lineRule="auto"/>
              <w:jc w:val="center"/>
              <w:rPr>
                <w:rFonts w:ascii="Cambria" w:hAnsi="Cambria" w:cs="Calibri"/>
                <w:sz w:val="18"/>
                <w:szCs w:val="18"/>
                <w:lang w:val="id-ID" w:eastAsia="id-ID"/>
              </w:rPr>
            </w:pPr>
          </w:p>
        </w:tc>
        <w:tc>
          <w:tcPr>
            <w:tcW w:w="1511" w:type="dxa"/>
          </w:tcPr>
          <w:p w:rsidR="00317ACF" w:rsidRDefault="00317ACF" w:rsidP="00780C6E">
            <w:pPr>
              <w:spacing w:after="0" w:line="240" w:lineRule="auto"/>
              <w:jc w:val="center"/>
              <w:rPr>
                <w:rFonts w:ascii="Cambria" w:hAnsi="Cambria" w:cs="Calibri"/>
                <w:sz w:val="18"/>
                <w:szCs w:val="18"/>
                <w:lang w:val="id-ID" w:eastAsia="id-ID"/>
              </w:rPr>
            </w:pPr>
          </w:p>
        </w:tc>
        <w:tc>
          <w:tcPr>
            <w:tcW w:w="1511" w:type="dxa"/>
          </w:tcPr>
          <w:p w:rsidR="00317ACF" w:rsidRDefault="00317ACF" w:rsidP="00780C6E">
            <w:pPr>
              <w:spacing w:after="0" w:line="240" w:lineRule="auto"/>
              <w:jc w:val="center"/>
              <w:rPr>
                <w:rFonts w:ascii="Cambria" w:hAnsi="Cambria" w:cs="Calibri"/>
                <w:sz w:val="18"/>
                <w:szCs w:val="18"/>
                <w:lang w:val="id-ID" w:eastAsia="id-ID"/>
              </w:rPr>
            </w:pPr>
          </w:p>
        </w:tc>
      </w:tr>
      <w:tr w:rsidR="00317ACF" w:rsidTr="00317ACF">
        <w:trPr>
          <w:gridAfter w:val="8"/>
          <w:wAfter w:w="12088" w:type="dxa"/>
          <w:trHeight w:val="255"/>
        </w:trPr>
        <w:tc>
          <w:tcPr>
            <w:tcW w:w="703" w:type="dxa"/>
            <w:shd w:val="clear" w:color="auto" w:fill="auto"/>
          </w:tcPr>
          <w:p w:rsidR="00317ACF" w:rsidRDefault="00317ACF" w:rsidP="00780C6E">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r>
              <w:rPr>
                <w:rFonts w:ascii="Cambria" w:hAnsi="Cambria" w:cs="Calibri"/>
                <w:sz w:val="18"/>
                <w:szCs w:val="18"/>
                <w:lang w:val="id-ID" w:eastAsia="id-ID"/>
              </w:rPr>
              <w:t>.1</w:t>
            </w:r>
          </w:p>
        </w:tc>
        <w:tc>
          <w:tcPr>
            <w:tcW w:w="2988" w:type="dxa"/>
            <w:shd w:val="clear" w:color="auto" w:fill="auto"/>
          </w:tcPr>
          <w:p w:rsidR="00317ACF" w:rsidRDefault="00317ACF" w:rsidP="00780C6E">
            <w:pPr>
              <w:spacing w:after="0" w:line="240" w:lineRule="auto"/>
              <w:rPr>
                <w:rFonts w:ascii="Cambria" w:hAnsi="Cambria" w:cs="Calibri"/>
                <w:sz w:val="18"/>
                <w:szCs w:val="18"/>
                <w:lang w:val="id-ID" w:eastAsia="id-ID"/>
              </w:rPr>
            </w:pPr>
            <w:r>
              <w:rPr>
                <w:rFonts w:ascii="Cambria" w:hAnsi="Cambria" w:cs="Calibri"/>
                <w:sz w:val="18"/>
                <w:szCs w:val="18"/>
                <w:lang w:val="id-ID" w:eastAsia="id-ID"/>
              </w:rPr>
              <w:t>Produksi Perikanan tangkap</w:t>
            </w:r>
          </w:p>
        </w:tc>
        <w:tc>
          <w:tcPr>
            <w:tcW w:w="1548" w:type="dxa"/>
            <w:shd w:val="clear" w:color="auto" w:fill="auto"/>
          </w:tcPr>
          <w:p w:rsidR="00317ACF" w:rsidRDefault="00317ACF" w:rsidP="00780C6E">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ton</w:t>
            </w:r>
          </w:p>
        </w:tc>
        <w:tc>
          <w:tcPr>
            <w:tcW w:w="1359" w:type="dxa"/>
            <w:shd w:val="clear" w:color="auto" w:fill="auto"/>
          </w:tcPr>
          <w:p w:rsidR="00317ACF" w:rsidRDefault="00317ACF" w:rsidP="00780C6E">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22.720,30</w:t>
            </w:r>
          </w:p>
        </w:tc>
        <w:tc>
          <w:tcPr>
            <w:tcW w:w="1414" w:type="dxa"/>
            <w:shd w:val="clear" w:color="auto" w:fill="auto"/>
          </w:tcPr>
          <w:p w:rsidR="00317ACF" w:rsidRDefault="00317ACF" w:rsidP="00780C6E">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23.401,91</w:t>
            </w:r>
          </w:p>
        </w:tc>
        <w:tc>
          <w:tcPr>
            <w:tcW w:w="1359" w:type="dxa"/>
            <w:shd w:val="clear" w:color="auto" w:fill="auto"/>
          </w:tcPr>
          <w:p w:rsidR="00317ACF" w:rsidRDefault="00317ACF" w:rsidP="00780C6E">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24.103,97</w:t>
            </w:r>
          </w:p>
        </w:tc>
        <w:tc>
          <w:tcPr>
            <w:tcW w:w="1359" w:type="dxa"/>
            <w:shd w:val="clear" w:color="auto" w:fill="auto"/>
          </w:tcPr>
          <w:p w:rsidR="00317ACF" w:rsidRDefault="00317ACF" w:rsidP="00780C6E">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24.827,09</w:t>
            </w:r>
          </w:p>
        </w:tc>
        <w:tc>
          <w:tcPr>
            <w:tcW w:w="1359" w:type="dxa"/>
            <w:shd w:val="clear" w:color="auto" w:fill="auto"/>
          </w:tcPr>
          <w:p w:rsidR="00317ACF" w:rsidRDefault="00317ACF" w:rsidP="00780C6E">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25.571,90</w:t>
            </w:r>
          </w:p>
        </w:tc>
        <w:tc>
          <w:tcPr>
            <w:tcW w:w="1359" w:type="dxa"/>
            <w:shd w:val="clear" w:color="auto" w:fill="auto"/>
          </w:tcPr>
          <w:p w:rsidR="00317ACF" w:rsidRDefault="00317ACF" w:rsidP="00780C6E">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26.339,05</w:t>
            </w:r>
          </w:p>
        </w:tc>
        <w:tc>
          <w:tcPr>
            <w:tcW w:w="1511" w:type="dxa"/>
            <w:shd w:val="clear" w:color="auto" w:fill="auto"/>
          </w:tcPr>
          <w:p w:rsidR="00317ACF" w:rsidRDefault="00317ACF" w:rsidP="00780C6E">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27.000,00</w:t>
            </w:r>
          </w:p>
        </w:tc>
      </w:tr>
      <w:tr w:rsidR="00317ACF" w:rsidTr="00317ACF">
        <w:trPr>
          <w:gridAfter w:val="8"/>
          <w:wAfter w:w="12088" w:type="dxa"/>
          <w:trHeight w:val="255"/>
        </w:trPr>
        <w:tc>
          <w:tcPr>
            <w:tcW w:w="703" w:type="dxa"/>
            <w:shd w:val="clear" w:color="auto" w:fill="auto"/>
          </w:tcPr>
          <w:p w:rsidR="00317ACF" w:rsidRDefault="00317ACF" w:rsidP="00780C6E">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r>
              <w:rPr>
                <w:rFonts w:ascii="Cambria" w:hAnsi="Cambria" w:cs="Calibri"/>
                <w:sz w:val="18"/>
                <w:szCs w:val="18"/>
                <w:lang w:val="id-ID" w:eastAsia="id-ID"/>
              </w:rPr>
              <w:t>.2</w:t>
            </w:r>
          </w:p>
        </w:tc>
        <w:tc>
          <w:tcPr>
            <w:tcW w:w="2988" w:type="dxa"/>
            <w:shd w:val="clear" w:color="auto" w:fill="auto"/>
          </w:tcPr>
          <w:p w:rsidR="00317ACF" w:rsidRDefault="00317ACF" w:rsidP="00780C6E">
            <w:pPr>
              <w:spacing w:after="0" w:line="240" w:lineRule="auto"/>
              <w:rPr>
                <w:rFonts w:ascii="Cambria" w:hAnsi="Cambria" w:cs="Calibri"/>
                <w:sz w:val="18"/>
                <w:szCs w:val="18"/>
                <w:lang w:val="id-ID" w:eastAsia="id-ID"/>
              </w:rPr>
            </w:pPr>
            <w:r>
              <w:rPr>
                <w:rFonts w:ascii="Cambria" w:hAnsi="Cambria" w:cs="Calibri"/>
                <w:sz w:val="18"/>
                <w:szCs w:val="18"/>
                <w:lang w:val="id-ID" w:eastAsia="id-ID"/>
              </w:rPr>
              <w:t>Produksi Perikanan budidaya</w:t>
            </w:r>
          </w:p>
        </w:tc>
        <w:tc>
          <w:tcPr>
            <w:tcW w:w="1548" w:type="dxa"/>
            <w:shd w:val="clear" w:color="auto" w:fill="auto"/>
          </w:tcPr>
          <w:p w:rsidR="00317ACF" w:rsidRDefault="00317ACF" w:rsidP="00780C6E">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ton</w:t>
            </w:r>
          </w:p>
        </w:tc>
        <w:tc>
          <w:tcPr>
            <w:tcW w:w="1359" w:type="dxa"/>
            <w:shd w:val="clear" w:color="auto" w:fill="auto"/>
          </w:tcPr>
          <w:p w:rsidR="00317ACF" w:rsidRDefault="00317ACF" w:rsidP="00780C6E">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49.031,73</w:t>
            </w:r>
          </w:p>
        </w:tc>
        <w:tc>
          <w:tcPr>
            <w:tcW w:w="1414" w:type="dxa"/>
            <w:shd w:val="clear" w:color="auto" w:fill="auto"/>
          </w:tcPr>
          <w:p w:rsidR="00317ACF" w:rsidRDefault="00317ACF" w:rsidP="00780C6E">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55.896,17</w:t>
            </w:r>
          </w:p>
        </w:tc>
        <w:tc>
          <w:tcPr>
            <w:tcW w:w="1359" w:type="dxa"/>
            <w:shd w:val="clear" w:color="auto" w:fill="auto"/>
          </w:tcPr>
          <w:p w:rsidR="00317ACF" w:rsidRDefault="00317ACF" w:rsidP="00780C6E">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57.573,06</w:t>
            </w:r>
          </w:p>
        </w:tc>
        <w:tc>
          <w:tcPr>
            <w:tcW w:w="1359" w:type="dxa"/>
            <w:shd w:val="clear" w:color="auto" w:fill="auto"/>
          </w:tcPr>
          <w:p w:rsidR="00317ACF" w:rsidRDefault="00317ACF" w:rsidP="00780C6E">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59.300,25</w:t>
            </w:r>
          </w:p>
        </w:tc>
        <w:tc>
          <w:tcPr>
            <w:tcW w:w="1359" w:type="dxa"/>
            <w:shd w:val="clear" w:color="auto" w:fill="auto"/>
          </w:tcPr>
          <w:p w:rsidR="00317ACF" w:rsidRDefault="00317ACF" w:rsidP="00780C6E">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61.079,26</w:t>
            </w:r>
          </w:p>
        </w:tc>
        <w:tc>
          <w:tcPr>
            <w:tcW w:w="1359" w:type="dxa"/>
            <w:shd w:val="clear" w:color="auto" w:fill="auto"/>
          </w:tcPr>
          <w:p w:rsidR="00317ACF" w:rsidRDefault="00317ACF" w:rsidP="00780C6E">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62.911,63</w:t>
            </w:r>
          </w:p>
        </w:tc>
        <w:tc>
          <w:tcPr>
            <w:tcW w:w="1511" w:type="dxa"/>
            <w:shd w:val="clear" w:color="auto" w:fill="auto"/>
          </w:tcPr>
          <w:p w:rsidR="00317ACF" w:rsidRDefault="00317ACF" w:rsidP="00780C6E">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64.000,00</w:t>
            </w:r>
          </w:p>
        </w:tc>
      </w:tr>
      <w:tr w:rsidR="00317ACF" w:rsidTr="00317ACF">
        <w:trPr>
          <w:gridAfter w:val="8"/>
          <w:wAfter w:w="12088" w:type="dxa"/>
          <w:trHeight w:val="255"/>
        </w:trPr>
        <w:tc>
          <w:tcPr>
            <w:tcW w:w="703" w:type="dxa"/>
            <w:shd w:val="clear" w:color="auto" w:fill="auto"/>
          </w:tcPr>
          <w:p w:rsidR="00317ACF" w:rsidRDefault="00317ACF" w:rsidP="00780C6E">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r>
              <w:rPr>
                <w:rFonts w:ascii="Cambria" w:hAnsi="Cambria" w:cs="Calibri"/>
                <w:sz w:val="18"/>
                <w:szCs w:val="18"/>
                <w:lang w:val="id-ID" w:eastAsia="id-ID"/>
              </w:rPr>
              <w:t>.3</w:t>
            </w:r>
          </w:p>
        </w:tc>
        <w:tc>
          <w:tcPr>
            <w:tcW w:w="2988" w:type="dxa"/>
            <w:shd w:val="clear" w:color="auto" w:fill="auto"/>
          </w:tcPr>
          <w:p w:rsidR="00317ACF" w:rsidRDefault="00317ACF" w:rsidP="00780C6E">
            <w:pPr>
              <w:spacing w:after="0" w:line="240" w:lineRule="auto"/>
              <w:rPr>
                <w:rFonts w:ascii="Cambria" w:hAnsi="Cambria" w:cs="Calibri"/>
                <w:sz w:val="18"/>
                <w:szCs w:val="18"/>
                <w:lang w:val="id-ID" w:eastAsia="id-ID"/>
              </w:rPr>
            </w:pPr>
            <w:r>
              <w:rPr>
                <w:rFonts w:ascii="Cambria" w:hAnsi="Cambria" w:cs="Calibri"/>
                <w:sz w:val="18"/>
                <w:szCs w:val="18"/>
                <w:lang w:val="id-ID" w:eastAsia="id-ID"/>
              </w:rPr>
              <w:t>Konsumsi ikan masyarakat</w:t>
            </w:r>
          </w:p>
        </w:tc>
        <w:tc>
          <w:tcPr>
            <w:tcW w:w="1548" w:type="dxa"/>
            <w:shd w:val="clear" w:color="auto" w:fill="auto"/>
          </w:tcPr>
          <w:p w:rsidR="00317ACF" w:rsidRDefault="00317ACF" w:rsidP="00780C6E">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kg/kapita/tahun</w:t>
            </w:r>
          </w:p>
        </w:tc>
        <w:tc>
          <w:tcPr>
            <w:tcW w:w="1359" w:type="dxa"/>
            <w:shd w:val="clear" w:color="auto" w:fill="auto"/>
          </w:tcPr>
          <w:p w:rsidR="00317ACF" w:rsidRDefault="00317ACF" w:rsidP="00780C6E">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30,00</w:t>
            </w:r>
          </w:p>
        </w:tc>
        <w:tc>
          <w:tcPr>
            <w:tcW w:w="1414" w:type="dxa"/>
            <w:shd w:val="clear" w:color="auto" w:fill="auto"/>
          </w:tcPr>
          <w:p w:rsidR="00317ACF" w:rsidRDefault="00317ACF" w:rsidP="00780C6E">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31,00</w:t>
            </w:r>
          </w:p>
        </w:tc>
        <w:tc>
          <w:tcPr>
            <w:tcW w:w="1359" w:type="dxa"/>
            <w:shd w:val="clear" w:color="auto" w:fill="auto"/>
          </w:tcPr>
          <w:p w:rsidR="00317ACF" w:rsidRDefault="00317ACF" w:rsidP="00780C6E">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32,00</w:t>
            </w:r>
          </w:p>
        </w:tc>
        <w:tc>
          <w:tcPr>
            <w:tcW w:w="1359" w:type="dxa"/>
            <w:shd w:val="clear" w:color="auto" w:fill="auto"/>
          </w:tcPr>
          <w:p w:rsidR="00317ACF" w:rsidRDefault="00317ACF" w:rsidP="00780C6E">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33,00</w:t>
            </w:r>
          </w:p>
        </w:tc>
        <w:tc>
          <w:tcPr>
            <w:tcW w:w="1359" w:type="dxa"/>
            <w:shd w:val="clear" w:color="auto" w:fill="auto"/>
          </w:tcPr>
          <w:p w:rsidR="00317ACF" w:rsidRDefault="00317ACF" w:rsidP="00780C6E">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34,00</w:t>
            </w:r>
          </w:p>
        </w:tc>
        <w:tc>
          <w:tcPr>
            <w:tcW w:w="1359" w:type="dxa"/>
            <w:shd w:val="clear" w:color="auto" w:fill="auto"/>
          </w:tcPr>
          <w:p w:rsidR="00317ACF" w:rsidRDefault="00317ACF" w:rsidP="00780C6E">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35,00</w:t>
            </w:r>
          </w:p>
        </w:tc>
        <w:tc>
          <w:tcPr>
            <w:tcW w:w="1511" w:type="dxa"/>
            <w:shd w:val="clear" w:color="auto" w:fill="auto"/>
          </w:tcPr>
          <w:p w:rsidR="00317ACF" w:rsidRDefault="00317ACF" w:rsidP="00780C6E">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36,00</w:t>
            </w:r>
          </w:p>
        </w:tc>
      </w:tr>
      <w:tr w:rsidR="00317ACF" w:rsidTr="00317ACF">
        <w:trPr>
          <w:gridAfter w:val="8"/>
          <w:wAfter w:w="12088" w:type="dxa"/>
          <w:trHeight w:val="255"/>
        </w:trPr>
        <w:tc>
          <w:tcPr>
            <w:tcW w:w="703" w:type="dxa"/>
            <w:shd w:val="clear" w:color="auto" w:fill="auto"/>
          </w:tcPr>
          <w:p w:rsidR="00317ACF" w:rsidRDefault="00317ACF" w:rsidP="00780C6E">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r>
              <w:rPr>
                <w:rFonts w:ascii="Cambria" w:hAnsi="Cambria" w:cs="Calibri"/>
                <w:sz w:val="18"/>
                <w:szCs w:val="18"/>
                <w:lang w:val="id-ID" w:eastAsia="id-ID"/>
              </w:rPr>
              <w:t>.4</w:t>
            </w:r>
          </w:p>
        </w:tc>
        <w:tc>
          <w:tcPr>
            <w:tcW w:w="2988" w:type="dxa"/>
            <w:shd w:val="clear" w:color="auto" w:fill="auto"/>
          </w:tcPr>
          <w:p w:rsidR="00317ACF" w:rsidRDefault="00317ACF" w:rsidP="00780C6E">
            <w:pPr>
              <w:spacing w:after="0" w:line="240" w:lineRule="auto"/>
              <w:rPr>
                <w:rFonts w:ascii="Cambria" w:hAnsi="Cambria" w:cs="Calibri"/>
                <w:sz w:val="18"/>
                <w:szCs w:val="18"/>
                <w:lang w:val="id-ID" w:eastAsia="id-ID"/>
              </w:rPr>
            </w:pPr>
            <w:r>
              <w:rPr>
                <w:rFonts w:ascii="Cambria" w:hAnsi="Cambria" w:cs="Calibri"/>
                <w:sz w:val="18"/>
                <w:szCs w:val="18"/>
                <w:lang w:val="id-ID" w:eastAsia="id-ID"/>
              </w:rPr>
              <w:t>Cakupan bina kelompok kelautan dan perikanan</w:t>
            </w:r>
          </w:p>
        </w:tc>
        <w:tc>
          <w:tcPr>
            <w:tcW w:w="1548" w:type="dxa"/>
            <w:shd w:val="clear" w:color="auto" w:fill="auto"/>
          </w:tcPr>
          <w:p w:rsidR="00317ACF" w:rsidRDefault="00317ACF" w:rsidP="00780C6E">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auto" w:fill="auto"/>
          </w:tcPr>
          <w:p w:rsidR="00317ACF" w:rsidRDefault="00317ACF" w:rsidP="00780C6E">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34,27</w:t>
            </w:r>
          </w:p>
        </w:tc>
        <w:tc>
          <w:tcPr>
            <w:tcW w:w="1414" w:type="dxa"/>
            <w:shd w:val="clear" w:color="auto" w:fill="auto"/>
          </w:tcPr>
          <w:p w:rsidR="00317ACF" w:rsidRDefault="00317ACF" w:rsidP="00780C6E">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37,35</w:t>
            </w:r>
          </w:p>
        </w:tc>
        <w:tc>
          <w:tcPr>
            <w:tcW w:w="1359" w:type="dxa"/>
            <w:shd w:val="clear" w:color="auto" w:fill="auto"/>
          </w:tcPr>
          <w:p w:rsidR="00317ACF" w:rsidRDefault="00317ACF" w:rsidP="00780C6E">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40,81</w:t>
            </w:r>
          </w:p>
        </w:tc>
        <w:tc>
          <w:tcPr>
            <w:tcW w:w="1359" w:type="dxa"/>
            <w:shd w:val="clear" w:color="auto" w:fill="auto"/>
          </w:tcPr>
          <w:p w:rsidR="00317ACF" w:rsidRDefault="00317ACF" w:rsidP="00780C6E">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44,68</w:t>
            </w:r>
          </w:p>
        </w:tc>
        <w:tc>
          <w:tcPr>
            <w:tcW w:w="1359" w:type="dxa"/>
            <w:shd w:val="clear" w:color="auto" w:fill="auto"/>
          </w:tcPr>
          <w:p w:rsidR="00317ACF" w:rsidRDefault="00317ACF" w:rsidP="00780C6E">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48,95</w:t>
            </w:r>
          </w:p>
        </w:tc>
        <w:tc>
          <w:tcPr>
            <w:tcW w:w="1359" w:type="dxa"/>
            <w:shd w:val="clear" w:color="auto" w:fill="auto"/>
          </w:tcPr>
          <w:p w:rsidR="00317ACF" w:rsidRDefault="00317ACF" w:rsidP="00780C6E">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53,59</w:t>
            </w:r>
          </w:p>
        </w:tc>
        <w:tc>
          <w:tcPr>
            <w:tcW w:w="1511" w:type="dxa"/>
            <w:shd w:val="clear" w:color="auto" w:fill="auto"/>
          </w:tcPr>
          <w:p w:rsidR="00317ACF" w:rsidRDefault="00317ACF" w:rsidP="00780C6E">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55,00</w:t>
            </w:r>
          </w:p>
        </w:tc>
      </w:tr>
      <w:tr w:rsidR="00317ACF" w:rsidTr="00317ACF">
        <w:trPr>
          <w:gridAfter w:val="8"/>
          <w:wAfter w:w="12088" w:type="dxa"/>
          <w:trHeight w:val="255"/>
        </w:trPr>
        <w:tc>
          <w:tcPr>
            <w:tcW w:w="703" w:type="dxa"/>
            <w:shd w:val="clear" w:color="auto" w:fill="auto"/>
          </w:tcPr>
          <w:p w:rsidR="00317ACF" w:rsidRDefault="00317ACF" w:rsidP="00780C6E">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lastRenderedPageBreak/>
              <w:t>1</w:t>
            </w:r>
            <w:r>
              <w:rPr>
                <w:rFonts w:ascii="Cambria" w:hAnsi="Cambria" w:cs="Calibri"/>
                <w:sz w:val="18"/>
                <w:szCs w:val="18"/>
                <w:lang w:val="id-ID" w:eastAsia="id-ID"/>
              </w:rPr>
              <w:t>.5</w:t>
            </w:r>
          </w:p>
        </w:tc>
        <w:tc>
          <w:tcPr>
            <w:tcW w:w="2988" w:type="dxa"/>
            <w:shd w:val="clear" w:color="auto" w:fill="auto"/>
          </w:tcPr>
          <w:p w:rsidR="00317ACF" w:rsidRDefault="00317ACF" w:rsidP="00780C6E">
            <w:pPr>
              <w:spacing w:after="0" w:line="240" w:lineRule="auto"/>
              <w:rPr>
                <w:rFonts w:ascii="Cambria" w:hAnsi="Cambria" w:cs="Calibri"/>
                <w:sz w:val="18"/>
                <w:szCs w:val="18"/>
                <w:lang w:val="id-ID" w:eastAsia="id-ID"/>
              </w:rPr>
            </w:pPr>
            <w:r>
              <w:rPr>
                <w:rFonts w:ascii="Cambria" w:hAnsi="Cambria" w:cs="Calibri"/>
                <w:sz w:val="18"/>
                <w:szCs w:val="18"/>
                <w:lang w:val="id-ID" w:eastAsia="id-ID"/>
              </w:rPr>
              <w:t>Jumlah unit pengolah ikan</w:t>
            </w:r>
          </w:p>
        </w:tc>
        <w:tc>
          <w:tcPr>
            <w:tcW w:w="1548" w:type="dxa"/>
            <w:shd w:val="clear" w:color="auto" w:fill="auto"/>
          </w:tcPr>
          <w:p w:rsidR="00317ACF" w:rsidRDefault="00317ACF" w:rsidP="00780C6E">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unit</w:t>
            </w:r>
          </w:p>
        </w:tc>
        <w:tc>
          <w:tcPr>
            <w:tcW w:w="1359" w:type="dxa"/>
            <w:shd w:val="clear" w:color="auto" w:fill="auto"/>
          </w:tcPr>
          <w:p w:rsidR="00317ACF" w:rsidRDefault="00317ACF" w:rsidP="00780C6E">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171,00</w:t>
            </w:r>
          </w:p>
        </w:tc>
        <w:tc>
          <w:tcPr>
            <w:tcW w:w="1414" w:type="dxa"/>
            <w:shd w:val="clear" w:color="auto" w:fill="auto"/>
          </w:tcPr>
          <w:p w:rsidR="00317ACF" w:rsidRDefault="00317ACF" w:rsidP="00780C6E">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186,00</w:t>
            </w:r>
          </w:p>
        </w:tc>
        <w:tc>
          <w:tcPr>
            <w:tcW w:w="1359" w:type="dxa"/>
            <w:shd w:val="clear" w:color="auto" w:fill="auto"/>
          </w:tcPr>
          <w:p w:rsidR="00317ACF" w:rsidRDefault="00317ACF" w:rsidP="00780C6E">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203,00</w:t>
            </w:r>
          </w:p>
        </w:tc>
        <w:tc>
          <w:tcPr>
            <w:tcW w:w="1359" w:type="dxa"/>
            <w:shd w:val="clear" w:color="auto" w:fill="auto"/>
          </w:tcPr>
          <w:p w:rsidR="00317ACF" w:rsidRDefault="00317ACF" w:rsidP="00780C6E">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221,00</w:t>
            </w:r>
          </w:p>
        </w:tc>
        <w:tc>
          <w:tcPr>
            <w:tcW w:w="1359" w:type="dxa"/>
            <w:shd w:val="clear" w:color="auto" w:fill="auto"/>
          </w:tcPr>
          <w:p w:rsidR="00317ACF" w:rsidRDefault="00317ACF" w:rsidP="00780C6E">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241,00</w:t>
            </w:r>
          </w:p>
        </w:tc>
        <w:tc>
          <w:tcPr>
            <w:tcW w:w="1359" w:type="dxa"/>
            <w:shd w:val="clear" w:color="auto" w:fill="auto"/>
          </w:tcPr>
          <w:p w:rsidR="00317ACF" w:rsidRDefault="00317ACF" w:rsidP="00780C6E">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263,00</w:t>
            </w:r>
          </w:p>
        </w:tc>
        <w:tc>
          <w:tcPr>
            <w:tcW w:w="1511" w:type="dxa"/>
            <w:shd w:val="clear" w:color="auto" w:fill="auto"/>
          </w:tcPr>
          <w:p w:rsidR="00317ACF" w:rsidRDefault="00317ACF" w:rsidP="00780C6E">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270,00</w:t>
            </w:r>
          </w:p>
        </w:tc>
      </w:tr>
      <w:tr w:rsidR="00317ACF" w:rsidTr="00317ACF">
        <w:trPr>
          <w:gridAfter w:val="8"/>
          <w:wAfter w:w="12088" w:type="dxa"/>
          <w:trHeight w:val="255"/>
        </w:trPr>
        <w:tc>
          <w:tcPr>
            <w:tcW w:w="703" w:type="dxa"/>
            <w:tcBorders>
              <w:bottom w:val="single" w:sz="4" w:space="0" w:color="auto"/>
            </w:tcBorders>
            <w:shd w:val="clear" w:color="auto" w:fill="auto"/>
          </w:tcPr>
          <w:p w:rsidR="00317ACF" w:rsidRDefault="00317ACF">
            <w:pPr>
              <w:spacing w:after="0" w:line="240" w:lineRule="auto"/>
              <w:jc w:val="right"/>
              <w:rPr>
                <w:rFonts w:ascii="Cambria" w:hAnsi="Cambria" w:cs="Calibri"/>
                <w:sz w:val="18"/>
                <w:szCs w:val="18"/>
                <w:lang w:val="id-ID" w:eastAsia="id-ID"/>
              </w:rPr>
            </w:pPr>
          </w:p>
        </w:tc>
        <w:tc>
          <w:tcPr>
            <w:tcW w:w="2988" w:type="dxa"/>
            <w:tcBorders>
              <w:bottom w:val="single" w:sz="4" w:space="0" w:color="auto"/>
            </w:tcBorders>
            <w:shd w:val="clear" w:color="auto" w:fill="auto"/>
          </w:tcPr>
          <w:p w:rsidR="00317ACF" w:rsidRDefault="00317ACF">
            <w:pPr>
              <w:spacing w:after="0" w:line="240" w:lineRule="auto"/>
              <w:rPr>
                <w:rFonts w:ascii="Cambria" w:hAnsi="Cambria" w:cs="Calibri"/>
                <w:sz w:val="18"/>
                <w:szCs w:val="18"/>
                <w:lang w:val="id-ID" w:eastAsia="id-ID"/>
              </w:rPr>
            </w:pPr>
          </w:p>
        </w:tc>
        <w:tc>
          <w:tcPr>
            <w:tcW w:w="1548" w:type="dxa"/>
            <w:tcBorders>
              <w:bottom w:val="single" w:sz="4" w:space="0" w:color="auto"/>
            </w:tcBorders>
            <w:shd w:val="clear" w:color="auto" w:fill="auto"/>
          </w:tcPr>
          <w:p w:rsidR="00317ACF" w:rsidRDefault="00317ACF">
            <w:pPr>
              <w:spacing w:after="0" w:line="240" w:lineRule="auto"/>
              <w:jc w:val="center"/>
              <w:rPr>
                <w:rFonts w:ascii="Cambria" w:hAnsi="Cambria" w:cs="Calibri"/>
                <w:sz w:val="18"/>
                <w:szCs w:val="18"/>
                <w:lang w:val="id-ID" w:eastAsia="id-ID"/>
              </w:rPr>
            </w:pPr>
          </w:p>
        </w:tc>
        <w:tc>
          <w:tcPr>
            <w:tcW w:w="1359" w:type="dxa"/>
            <w:tcBorders>
              <w:bottom w:val="single" w:sz="4" w:space="0" w:color="auto"/>
            </w:tcBorders>
            <w:shd w:val="clear" w:color="auto" w:fill="auto"/>
          </w:tcPr>
          <w:p w:rsidR="00317ACF" w:rsidRDefault="00317ACF">
            <w:pPr>
              <w:spacing w:after="0" w:line="240" w:lineRule="auto"/>
              <w:jc w:val="right"/>
              <w:rPr>
                <w:rFonts w:ascii="Cambria" w:hAnsi="Cambria" w:cs="Calibri"/>
                <w:sz w:val="18"/>
                <w:szCs w:val="18"/>
                <w:lang w:val="id-ID" w:eastAsia="id-ID"/>
              </w:rPr>
            </w:pPr>
          </w:p>
        </w:tc>
        <w:tc>
          <w:tcPr>
            <w:tcW w:w="1414" w:type="dxa"/>
            <w:tcBorders>
              <w:bottom w:val="single" w:sz="4" w:space="0" w:color="auto"/>
            </w:tcBorders>
            <w:shd w:val="clear" w:color="auto" w:fill="auto"/>
          </w:tcPr>
          <w:p w:rsidR="00317ACF" w:rsidRDefault="00317ACF">
            <w:pPr>
              <w:spacing w:after="0" w:line="240" w:lineRule="auto"/>
              <w:jc w:val="right"/>
              <w:rPr>
                <w:rFonts w:ascii="Cambria" w:hAnsi="Cambria" w:cs="Calibri"/>
                <w:sz w:val="18"/>
                <w:szCs w:val="18"/>
                <w:lang w:val="id-ID" w:eastAsia="id-ID"/>
              </w:rPr>
            </w:pPr>
          </w:p>
        </w:tc>
        <w:tc>
          <w:tcPr>
            <w:tcW w:w="1359" w:type="dxa"/>
            <w:tcBorders>
              <w:bottom w:val="single" w:sz="4" w:space="0" w:color="auto"/>
            </w:tcBorders>
            <w:shd w:val="clear" w:color="auto" w:fill="auto"/>
          </w:tcPr>
          <w:p w:rsidR="00317ACF" w:rsidRDefault="00317ACF">
            <w:pPr>
              <w:spacing w:after="0" w:line="240" w:lineRule="auto"/>
              <w:jc w:val="right"/>
              <w:rPr>
                <w:rFonts w:ascii="Cambria" w:hAnsi="Cambria" w:cs="Calibri"/>
                <w:sz w:val="18"/>
                <w:szCs w:val="18"/>
                <w:lang w:val="id-ID" w:eastAsia="id-ID"/>
              </w:rPr>
            </w:pPr>
          </w:p>
        </w:tc>
        <w:tc>
          <w:tcPr>
            <w:tcW w:w="1359" w:type="dxa"/>
            <w:tcBorders>
              <w:bottom w:val="single" w:sz="4" w:space="0" w:color="auto"/>
            </w:tcBorders>
            <w:shd w:val="clear" w:color="auto" w:fill="auto"/>
          </w:tcPr>
          <w:p w:rsidR="00317ACF" w:rsidRDefault="00317ACF">
            <w:pPr>
              <w:spacing w:after="0" w:line="240" w:lineRule="auto"/>
              <w:jc w:val="right"/>
              <w:rPr>
                <w:rFonts w:ascii="Cambria" w:hAnsi="Cambria" w:cs="Calibri"/>
                <w:sz w:val="18"/>
                <w:szCs w:val="18"/>
                <w:lang w:val="id-ID" w:eastAsia="id-ID"/>
              </w:rPr>
            </w:pPr>
          </w:p>
        </w:tc>
        <w:tc>
          <w:tcPr>
            <w:tcW w:w="1359" w:type="dxa"/>
            <w:tcBorders>
              <w:bottom w:val="single" w:sz="4" w:space="0" w:color="auto"/>
            </w:tcBorders>
            <w:shd w:val="clear" w:color="auto" w:fill="auto"/>
          </w:tcPr>
          <w:p w:rsidR="00317ACF" w:rsidRDefault="00317ACF">
            <w:pPr>
              <w:spacing w:after="0" w:line="240" w:lineRule="auto"/>
              <w:jc w:val="right"/>
              <w:rPr>
                <w:rFonts w:ascii="Cambria" w:hAnsi="Cambria" w:cs="Calibri"/>
                <w:sz w:val="18"/>
                <w:szCs w:val="18"/>
                <w:lang w:val="id-ID" w:eastAsia="id-ID"/>
              </w:rPr>
            </w:pPr>
          </w:p>
        </w:tc>
        <w:tc>
          <w:tcPr>
            <w:tcW w:w="1359" w:type="dxa"/>
            <w:tcBorders>
              <w:bottom w:val="single" w:sz="4" w:space="0" w:color="auto"/>
            </w:tcBorders>
            <w:shd w:val="clear" w:color="auto" w:fill="auto"/>
          </w:tcPr>
          <w:p w:rsidR="00317ACF" w:rsidRDefault="00317ACF">
            <w:pPr>
              <w:spacing w:after="0" w:line="240" w:lineRule="auto"/>
              <w:jc w:val="right"/>
              <w:rPr>
                <w:rFonts w:ascii="Cambria" w:hAnsi="Cambria" w:cs="Calibri"/>
                <w:sz w:val="18"/>
                <w:szCs w:val="18"/>
                <w:lang w:val="id-ID" w:eastAsia="id-ID"/>
              </w:rPr>
            </w:pPr>
          </w:p>
        </w:tc>
        <w:tc>
          <w:tcPr>
            <w:tcW w:w="1511" w:type="dxa"/>
            <w:tcBorders>
              <w:bottom w:val="single" w:sz="4" w:space="0" w:color="auto"/>
            </w:tcBorders>
            <w:shd w:val="clear" w:color="auto" w:fill="auto"/>
          </w:tcPr>
          <w:p w:rsidR="00317ACF" w:rsidRDefault="00317ACF">
            <w:pPr>
              <w:spacing w:after="0" w:line="240" w:lineRule="auto"/>
              <w:jc w:val="right"/>
              <w:rPr>
                <w:rFonts w:ascii="Cambria" w:hAnsi="Cambria" w:cs="Calibri"/>
                <w:sz w:val="18"/>
                <w:szCs w:val="18"/>
                <w:lang w:val="id-ID" w:eastAsia="id-ID"/>
              </w:rPr>
            </w:pPr>
          </w:p>
        </w:tc>
      </w:tr>
      <w:tr w:rsidR="00317ACF" w:rsidTr="00317ACF">
        <w:trPr>
          <w:gridAfter w:val="8"/>
          <w:wAfter w:w="12088" w:type="dxa"/>
          <w:trHeight w:val="255"/>
        </w:trPr>
        <w:tc>
          <w:tcPr>
            <w:tcW w:w="703" w:type="dxa"/>
            <w:shd w:val="clear" w:color="auto" w:fill="D99594" w:themeFill="accent2" w:themeFillTint="99"/>
          </w:tcPr>
          <w:p w:rsidR="00317ACF" w:rsidRPr="00317ACF" w:rsidRDefault="00317ACF" w:rsidP="00780C6E">
            <w:pPr>
              <w:spacing w:after="0" w:line="240" w:lineRule="auto"/>
              <w:jc w:val="right"/>
              <w:rPr>
                <w:rFonts w:ascii="Cambria" w:hAnsi="Cambria" w:cs="Calibri"/>
                <w:b/>
                <w:bCs/>
                <w:sz w:val="18"/>
                <w:szCs w:val="18"/>
                <w:lang w:val="id-ID" w:eastAsia="id-ID"/>
              </w:rPr>
            </w:pPr>
            <w:r w:rsidRPr="00317ACF">
              <w:rPr>
                <w:rFonts w:ascii="Cambria" w:hAnsi="Cambria" w:cs="Calibri"/>
                <w:b/>
                <w:bCs/>
                <w:sz w:val="18"/>
                <w:szCs w:val="18"/>
                <w:lang w:val="id-ID" w:eastAsia="id-ID"/>
              </w:rPr>
              <w:t>2</w:t>
            </w:r>
            <w:r w:rsidRPr="00317ACF">
              <w:rPr>
                <w:rFonts w:ascii="Cambria" w:hAnsi="Cambria" w:cs="Calibri"/>
                <w:b/>
                <w:bCs/>
                <w:sz w:val="18"/>
                <w:szCs w:val="18"/>
                <w:lang w:val="id-ID" w:eastAsia="id-ID"/>
              </w:rPr>
              <w:t xml:space="preserve">. </w:t>
            </w:r>
          </w:p>
        </w:tc>
        <w:tc>
          <w:tcPr>
            <w:tcW w:w="2988" w:type="dxa"/>
            <w:shd w:val="clear" w:color="auto" w:fill="D99594" w:themeFill="accent2" w:themeFillTint="99"/>
          </w:tcPr>
          <w:p w:rsidR="00317ACF" w:rsidRPr="00317ACF" w:rsidRDefault="00317ACF" w:rsidP="00780C6E">
            <w:pPr>
              <w:spacing w:after="0" w:line="240" w:lineRule="auto"/>
              <w:rPr>
                <w:rFonts w:ascii="Cambria" w:hAnsi="Cambria" w:cs="Calibri"/>
                <w:b/>
                <w:bCs/>
                <w:sz w:val="18"/>
                <w:szCs w:val="18"/>
                <w:lang w:val="id-ID" w:eastAsia="id-ID"/>
              </w:rPr>
            </w:pPr>
            <w:r w:rsidRPr="00317ACF">
              <w:rPr>
                <w:rFonts w:ascii="Cambria" w:hAnsi="Cambria" w:cs="Calibri"/>
                <w:b/>
                <w:bCs/>
                <w:sz w:val="18"/>
                <w:szCs w:val="18"/>
                <w:lang w:val="id-ID" w:eastAsia="id-ID"/>
              </w:rPr>
              <w:t>URUSAN PARIWISATA</w:t>
            </w:r>
          </w:p>
        </w:tc>
        <w:tc>
          <w:tcPr>
            <w:tcW w:w="1548" w:type="dxa"/>
            <w:shd w:val="clear" w:color="auto" w:fill="D99594" w:themeFill="accent2" w:themeFillTint="99"/>
          </w:tcPr>
          <w:p w:rsidR="00317ACF" w:rsidRPr="00317ACF" w:rsidRDefault="00317ACF">
            <w:pPr>
              <w:spacing w:after="0" w:line="240" w:lineRule="auto"/>
              <w:jc w:val="center"/>
              <w:rPr>
                <w:rFonts w:ascii="Cambria" w:hAnsi="Cambria" w:cs="Calibri"/>
                <w:sz w:val="18"/>
                <w:szCs w:val="18"/>
                <w:lang w:val="id-ID" w:eastAsia="id-ID"/>
              </w:rPr>
            </w:pPr>
          </w:p>
        </w:tc>
        <w:tc>
          <w:tcPr>
            <w:tcW w:w="1359" w:type="dxa"/>
            <w:shd w:val="clear" w:color="auto" w:fill="D99594" w:themeFill="accent2" w:themeFillTint="99"/>
          </w:tcPr>
          <w:p w:rsidR="00317ACF" w:rsidRPr="00317ACF" w:rsidRDefault="00317ACF">
            <w:pPr>
              <w:spacing w:after="0" w:line="240" w:lineRule="auto"/>
              <w:jc w:val="right"/>
              <w:rPr>
                <w:rFonts w:ascii="Cambria" w:hAnsi="Cambria" w:cs="Calibri"/>
                <w:sz w:val="18"/>
                <w:szCs w:val="18"/>
                <w:lang w:val="id-ID" w:eastAsia="id-ID"/>
              </w:rPr>
            </w:pPr>
          </w:p>
        </w:tc>
        <w:tc>
          <w:tcPr>
            <w:tcW w:w="1414" w:type="dxa"/>
            <w:shd w:val="clear" w:color="auto" w:fill="D99594" w:themeFill="accent2" w:themeFillTint="99"/>
          </w:tcPr>
          <w:p w:rsidR="00317ACF" w:rsidRPr="00317ACF" w:rsidRDefault="00317ACF">
            <w:pPr>
              <w:spacing w:after="0" w:line="240" w:lineRule="auto"/>
              <w:jc w:val="right"/>
              <w:rPr>
                <w:rFonts w:ascii="Cambria" w:hAnsi="Cambria" w:cs="Calibri"/>
                <w:sz w:val="18"/>
                <w:szCs w:val="18"/>
                <w:lang w:val="id-ID" w:eastAsia="id-ID"/>
              </w:rPr>
            </w:pPr>
          </w:p>
        </w:tc>
        <w:tc>
          <w:tcPr>
            <w:tcW w:w="1359" w:type="dxa"/>
            <w:shd w:val="clear" w:color="auto" w:fill="D99594" w:themeFill="accent2" w:themeFillTint="99"/>
          </w:tcPr>
          <w:p w:rsidR="00317ACF" w:rsidRPr="00317ACF" w:rsidRDefault="00317ACF">
            <w:pPr>
              <w:spacing w:after="0" w:line="240" w:lineRule="auto"/>
              <w:jc w:val="right"/>
              <w:rPr>
                <w:rFonts w:ascii="Cambria" w:hAnsi="Cambria" w:cs="Calibri"/>
                <w:sz w:val="18"/>
                <w:szCs w:val="18"/>
                <w:lang w:val="id-ID" w:eastAsia="id-ID"/>
              </w:rPr>
            </w:pPr>
          </w:p>
        </w:tc>
        <w:tc>
          <w:tcPr>
            <w:tcW w:w="1359" w:type="dxa"/>
            <w:shd w:val="clear" w:color="auto" w:fill="D99594" w:themeFill="accent2" w:themeFillTint="99"/>
          </w:tcPr>
          <w:p w:rsidR="00317ACF" w:rsidRPr="00317ACF" w:rsidRDefault="00317ACF">
            <w:pPr>
              <w:spacing w:after="0" w:line="240" w:lineRule="auto"/>
              <w:jc w:val="right"/>
              <w:rPr>
                <w:rFonts w:ascii="Cambria" w:hAnsi="Cambria" w:cs="Calibri"/>
                <w:sz w:val="18"/>
                <w:szCs w:val="18"/>
                <w:lang w:val="id-ID" w:eastAsia="id-ID"/>
              </w:rPr>
            </w:pPr>
          </w:p>
        </w:tc>
        <w:tc>
          <w:tcPr>
            <w:tcW w:w="1359" w:type="dxa"/>
            <w:shd w:val="clear" w:color="auto" w:fill="D99594" w:themeFill="accent2" w:themeFillTint="99"/>
          </w:tcPr>
          <w:p w:rsidR="00317ACF" w:rsidRPr="00317ACF" w:rsidRDefault="00317ACF">
            <w:pPr>
              <w:spacing w:after="0" w:line="240" w:lineRule="auto"/>
              <w:jc w:val="right"/>
              <w:rPr>
                <w:rFonts w:ascii="Cambria" w:hAnsi="Cambria" w:cs="Calibri"/>
                <w:sz w:val="18"/>
                <w:szCs w:val="18"/>
                <w:lang w:val="id-ID" w:eastAsia="id-ID"/>
              </w:rPr>
            </w:pPr>
          </w:p>
        </w:tc>
        <w:tc>
          <w:tcPr>
            <w:tcW w:w="1359" w:type="dxa"/>
            <w:shd w:val="clear" w:color="auto" w:fill="D99594" w:themeFill="accent2" w:themeFillTint="99"/>
          </w:tcPr>
          <w:p w:rsidR="00317ACF" w:rsidRPr="00317ACF" w:rsidRDefault="00317ACF">
            <w:pPr>
              <w:spacing w:after="0" w:line="240" w:lineRule="auto"/>
              <w:jc w:val="right"/>
              <w:rPr>
                <w:rFonts w:ascii="Cambria" w:hAnsi="Cambria" w:cs="Calibri"/>
                <w:sz w:val="18"/>
                <w:szCs w:val="18"/>
                <w:lang w:val="id-ID" w:eastAsia="id-ID"/>
              </w:rPr>
            </w:pPr>
          </w:p>
        </w:tc>
        <w:tc>
          <w:tcPr>
            <w:tcW w:w="1511" w:type="dxa"/>
            <w:shd w:val="clear" w:color="auto" w:fill="D99594" w:themeFill="accent2" w:themeFillTint="99"/>
          </w:tcPr>
          <w:p w:rsidR="00317ACF" w:rsidRPr="00317ACF" w:rsidRDefault="00317ACF">
            <w:pPr>
              <w:spacing w:after="0" w:line="240" w:lineRule="auto"/>
              <w:jc w:val="right"/>
              <w:rPr>
                <w:rFonts w:ascii="Cambria" w:hAnsi="Cambria" w:cs="Calibri"/>
                <w:color w:val="E36C0A" w:themeColor="accent6" w:themeShade="BF"/>
                <w:sz w:val="18"/>
                <w:szCs w:val="18"/>
                <w:lang w:val="id-ID" w:eastAsia="id-ID"/>
              </w:rPr>
            </w:pPr>
          </w:p>
        </w:tc>
      </w:tr>
      <w:tr w:rsidR="00317ACF" w:rsidTr="00317ACF">
        <w:trPr>
          <w:gridAfter w:val="8"/>
          <w:wAfter w:w="12088" w:type="dxa"/>
          <w:trHeight w:val="255"/>
        </w:trPr>
        <w:tc>
          <w:tcPr>
            <w:tcW w:w="703" w:type="dxa"/>
            <w:shd w:val="clear" w:color="auto" w:fill="auto"/>
          </w:tcPr>
          <w:p w:rsidR="00317ACF" w:rsidRDefault="00317ACF" w:rsidP="00780C6E">
            <w:pPr>
              <w:spacing w:after="0" w:line="240" w:lineRule="auto"/>
              <w:jc w:val="right"/>
              <w:rPr>
                <w:rFonts w:ascii="Cambria" w:hAnsi="Cambria" w:cs="Calibri"/>
                <w:b/>
                <w:bCs/>
                <w:sz w:val="18"/>
                <w:szCs w:val="18"/>
                <w:lang w:val="id-ID" w:eastAsia="id-ID"/>
              </w:rPr>
            </w:pPr>
            <w:r>
              <w:rPr>
                <w:rFonts w:ascii="Cambria" w:hAnsi="Cambria" w:cs="Calibri"/>
                <w:sz w:val="18"/>
                <w:szCs w:val="18"/>
                <w:lang w:val="id-ID" w:eastAsia="id-ID"/>
              </w:rPr>
              <w:t>2.1</w:t>
            </w:r>
          </w:p>
        </w:tc>
        <w:tc>
          <w:tcPr>
            <w:tcW w:w="2988" w:type="dxa"/>
            <w:shd w:val="clear" w:color="auto" w:fill="auto"/>
          </w:tcPr>
          <w:p w:rsidR="00317ACF" w:rsidRDefault="00317ACF" w:rsidP="00780C6E">
            <w:pPr>
              <w:spacing w:after="0" w:line="240" w:lineRule="auto"/>
              <w:rPr>
                <w:rFonts w:ascii="Cambria" w:hAnsi="Cambria" w:cs="Calibri"/>
                <w:b/>
                <w:bCs/>
                <w:sz w:val="18"/>
                <w:szCs w:val="18"/>
                <w:lang w:val="id-ID" w:eastAsia="id-ID"/>
              </w:rPr>
            </w:pPr>
            <w:r>
              <w:rPr>
                <w:rFonts w:ascii="Cambria" w:hAnsi="Cambria" w:cs="Calibri"/>
                <w:sz w:val="18"/>
                <w:szCs w:val="18"/>
                <w:lang w:val="id-ID" w:eastAsia="id-ID"/>
              </w:rPr>
              <w:t xml:space="preserve">Kunjungan wisata </w:t>
            </w:r>
          </w:p>
        </w:tc>
        <w:tc>
          <w:tcPr>
            <w:tcW w:w="1548" w:type="dxa"/>
            <w:shd w:val="clear" w:color="auto" w:fill="auto"/>
          </w:tcPr>
          <w:p w:rsidR="00317ACF" w:rsidRDefault="00317ACF" w:rsidP="00780C6E">
            <w:pPr>
              <w:spacing w:after="0" w:line="240" w:lineRule="auto"/>
              <w:jc w:val="center"/>
            </w:pPr>
            <w:r>
              <w:rPr>
                <w:rFonts w:ascii="Cambria" w:hAnsi="Cambria" w:cs="Calibri"/>
                <w:sz w:val="18"/>
                <w:szCs w:val="18"/>
                <w:lang w:val="id-ID" w:eastAsia="id-ID"/>
              </w:rPr>
              <w:t>orang</w:t>
            </w:r>
          </w:p>
        </w:tc>
        <w:tc>
          <w:tcPr>
            <w:tcW w:w="1359" w:type="dxa"/>
            <w:shd w:val="clear" w:color="auto" w:fill="auto"/>
          </w:tcPr>
          <w:p w:rsidR="00317ACF" w:rsidRDefault="00317ACF" w:rsidP="00780C6E">
            <w:pPr>
              <w:spacing w:after="0" w:line="240" w:lineRule="auto"/>
              <w:jc w:val="right"/>
            </w:pPr>
            <w:r>
              <w:rPr>
                <w:rFonts w:ascii="Cambria" w:hAnsi="Cambria" w:cs="Calibri"/>
                <w:sz w:val="18"/>
                <w:szCs w:val="18"/>
                <w:lang w:val="id-ID" w:eastAsia="id-ID"/>
              </w:rPr>
              <w:t>4.161.422</w:t>
            </w:r>
          </w:p>
        </w:tc>
        <w:tc>
          <w:tcPr>
            <w:tcW w:w="1414" w:type="dxa"/>
            <w:shd w:val="clear" w:color="auto" w:fill="auto"/>
          </w:tcPr>
          <w:p w:rsidR="00317ACF" w:rsidRDefault="00317ACF" w:rsidP="00780C6E">
            <w:pPr>
              <w:spacing w:after="0" w:line="240" w:lineRule="auto"/>
              <w:jc w:val="right"/>
            </w:pPr>
            <w:r>
              <w:rPr>
                <w:rFonts w:ascii="Cambria" w:hAnsi="Cambria" w:cs="Calibri"/>
                <w:sz w:val="18"/>
                <w:szCs w:val="18"/>
                <w:lang w:val="id-ID" w:eastAsia="id-ID"/>
              </w:rPr>
              <w:t>4.203.206</w:t>
            </w:r>
          </w:p>
        </w:tc>
        <w:tc>
          <w:tcPr>
            <w:tcW w:w="1359" w:type="dxa"/>
            <w:shd w:val="clear" w:color="auto" w:fill="auto"/>
          </w:tcPr>
          <w:p w:rsidR="00317ACF" w:rsidRDefault="00317ACF" w:rsidP="00780C6E">
            <w:pPr>
              <w:spacing w:after="0" w:line="240" w:lineRule="auto"/>
              <w:jc w:val="right"/>
            </w:pPr>
            <w:r>
              <w:rPr>
                <w:rFonts w:ascii="Cambria" w:hAnsi="Cambria" w:cs="Calibri"/>
                <w:sz w:val="18"/>
                <w:szCs w:val="18"/>
                <w:lang w:val="id-ID" w:eastAsia="id-ID"/>
              </w:rPr>
              <w:t>4.245.506</w:t>
            </w:r>
          </w:p>
        </w:tc>
        <w:tc>
          <w:tcPr>
            <w:tcW w:w="1359" w:type="dxa"/>
            <w:shd w:val="clear" w:color="auto" w:fill="auto"/>
          </w:tcPr>
          <w:p w:rsidR="00317ACF" w:rsidRDefault="00317ACF" w:rsidP="00780C6E">
            <w:pPr>
              <w:spacing w:after="0" w:line="240" w:lineRule="auto"/>
              <w:jc w:val="right"/>
            </w:pPr>
            <w:r>
              <w:rPr>
                <w:rFonts w:ascii="Cambria" w:hAnsi="Cambria" w:cs="Calibri"/>
                <w:sz w:val="18"/>
                <w:szCs w:val="18"/>
                <w:lang w:val="id-ID" w:eastAsia="id-ID"/>
              </w:rPr>
              <w:t>4.288.426</w:t>
            </w:r>
          </w:p>
        </w:tc>
        <w:tc>
          <w:tcPr>
            <w:tcW w:w="1359" w:type="dxa"/>
            <w:shd w:val="clear" w:color="auto" w:fill="auto"/>
          </w:tcPr>
          <w:p w:rsidR="00317ACF" w:rsidRDefault="00317ACF" w:rsidP="00780C6E">
            <w:pPr>
              <w:spacing w:after="0" w:line="240" w:lineRule="auto"/>
              <w:jc w:val="right"/>
            </w:pPr>
            <w:r>
              <w:rPr>
                <w:rFonts w:ascii="Cambria" w:hAnsi="Cambria" w:cs="Calibri"/>
                <w:sz w:val="18"/>
                <w:szCs w:val="18"/>
                <w:lang w:val="id-ID" w:eastAsia="id-ID"/>
              </w:rPr>
              <w:t>4.331.771</w:t>
            </w:r>
          </w:p>
        </w:tc>
        <w:tc>
          <w:tcPr>
            <w:tcW w:w="1359" w:type="dxa"/>
            <w:shd w:val="clear" w:color="auto" w:fill="auto"/>
          </w:tcPr>
          <w:p w:rsidR="00317ACF" w:rsidRDefault="00317ACF" w:rsidP="00780C6E">
            <w:pPr>
              <w:spacing w:after="0" w:line="240" w:lineRule="auto"/>
              <w:jc w:val="right"/>
            </w:pPr>
            <w:r>
              <w:rPr>
                <w:rFonts w:ascii="Cambria" w:hAnsi="Cambria" w:cs="Calibri"/>
                <w:sz w:val="18"/>
                <w:szCs w:val="18"/>
                <w:lang w:val="id-ID" w:eastAsia="id-ID"/>
              </w:rPr>
              <w:t>4.375.543</w:t>
            </w:r>
          </w:p>
        </w:tc>
        <w:tc>
          <w:tcPr>
            <w:tcW w:w="1511" w:type="dxa"/>
            <w:shd w:val="clear" w:color="auto" w:fill="auto"/>
          </w:tcPr>
          <w:p w:rsidR="00317ACF" w:rsidRDefault="00317ACF" w:rsidP="00780C6E">
            <w:pPr>
              <w:spacing w:after="0" w:line="240" w:lineRule="auto"/>
              <w:jc w:val="right"/>
            </w:pPr>
            <w:r>
              <w:rPr>
                <w:rFonts w:ascii="Cambria" w:hAnsi="Cambria" w:cs="Calibri"/>
                <w:sz w:val="18"/>
                <w:szCs w:val="18"/>
                <w:lang w:val="id-ID" w:eastAsia="id-ID"/>
              </w:rPr>
              <w:t>4.419.749</w:t>
            </w:r>
          </w:p>
        </w:tc>
      </w:tr>
      <w:tr w:rsidR="00317ACF" w:rsidTr="00317ACF">
        <w:trPr>
          <w:gridAfter w:val="8"/>
          <w:wAfter w:w="12088" w:type="dxa"/>
          <w:trHeight w:val="255"/>
        </w:trPr>
        <w:tc>
          <w:tcPr>
            <w:tcW w:w="703" w:type="dxa"/>
            <w:shd w:val="clear" w:color="auto" w:fill="auto"/>
          </w:tcPr>
          <w:p w:rsidR="00317ACF" w:rsidRDefault="00317ACF">
            <w:pPr>
              <w:spacing w:after="0" w:line="240" w:lineRule="auto"/>
              <w:jc w:val="right"/>
              <w:rPr>
                <w:rFonts w:ascii="Cambria" w:hAnsi="Cambria" w:cs="Calibri"/>
                <w:b/>
                <w:bCs/>
                <w:sz w:val="18"/>
                <w:szCs w:val="18"/>
                <w:lang w:val="id-ID" w:eastAsia="id-ID"/>
              </w:rPr>
            </w:pPr>
            <w:r>
              <w:rPr>
                <w:rFonts w:ascii="Cambria" w:hAnsi="Cambria" w:cs="Calibri"/>
                <w:sz w:val="18"/>
                <w:szCs w:val="18"/>
                <w:lang w:val="id-ID" w:eastAsia="id-ID"/>
              </w:rPr>
              <w:t>2.2</w:t>
            </w:r>
          </w:p>
        </w:tc>
        <w:tc>
          <w:tcPr>
            <w:tcW w:w="2988" w:type="dxa"/>
            <w:shd w:val="clear" w:color="auto" w:fill="auto"/>
          </w:tcPr>
          <w:p w:rsidR="00317ACF" w:rsidRDefault="00317ACF">
            <w:pPr>
              <w:spacing w:after="0" w:line="240" w:lineRule="auto"/>
              <w:rPr>
                <w:rFonts w:ascii="Cambria" w:hAnsi="Cambria" w:cs="Calibri"/>
                <w:b/>
                <w:bCs/>
                <w:sz w:val="18"/>
                <w:szCs w:val="18"/>
                <w:lang w:val="id-ID" w:eastAsia="id-ID"/>
              </w:rPr>
            </w:pPr>
            <w:r>
              <w:rPr>
                <w:rFonts w:ascii="Cambria" w:hAnsi="Cambria" w:cs="Calibri"/>
                <w:sz w:val="18"/>
                <w:szCs w:val="18"/>
                <w:lang w:val="id-ID" w:eastAsia="id-ID"/>
              </w:rPr>
              <w:t>Wisatawan Nusantara</w:t>
            </w:r>
          </w:p>
        </w:tc>
        <w:tc>
          <w:tcPr>
            <w:tcW w:w="1548" w:type="dxa"/>
            <w:shd w:val="clear" w:color="auto" w:fill="auto"/>
          </w:tcPr>
          <w:p w:rsidR="00317ACF" w:rsidRDefault="00317ACF">
            <w:pPr>
              <w:spacing w:after="0" w:line="240" w:lineRule="auto"/>
              <w:jc w:val="center"/>
            </w:pPr>
            <w:r>
              <w:rPr>
                <w:rFonts w:ascii="Cambria" w:hAnsi="Cambria" w:cs="Calibri"/>
                <w:sz w:val="18"/>
                <w:szCs w:val="18"/>
                <w:lang w:val="id-ID" w:eastAsia="id-ID"/>
              </w:rPr>
              <w:t>orang</w:t>
            </w:r>
          </w:p>
        </w:tc>
        <w:tc>
          <w:tcPr>
            <w:tcW w:w="1359" w:type="dxa"/>
            <w:shd w:val="clear" w:color="auto" w:fill="auto"/>
          </w:tcPr>
          <w:p w:rsidR="00317ACF" w:rsidRDefault="00317ACF">
            <w:pPr>
              <w:spacing w:after="0" w:line="240" w:lineRule="auto"/>
              <w:jc w:val="right"/>
            </w:pPr>
            <w:r>
              <w:rPr>
                <w:rFonts w:ascii="Cambria" w:hAnsi="Cambria" w:cs="Calibri"/>
                <w:sz w:val="18"/>
                <w:szCs w:val="18"/>
                <w:lang w:val="id-ID" w:eastAsia="id-ID"/>
              </w:rPr>
              <w:t>4.158.422</w:t>
            </w:r>
          </w:p>
        </w:tc>
        <w:tc>
          <w:tcPr>
            <w:tcW w:w="1414" w:type="dxa"/>
            <w:shd w:val="clear" w:color="auto" w:fill="auto"/>
          </w:tcPr>
          <w:p w:rsidR="00317ACF" w:rsidRDefault="00317ACF">
            <w:pPr>
              <w:spacing w:after="0" w:line="240" w:lineRule="auto"/>
              <w:jc w:val="right"/>
            </w:pPr>
            <w:r>
              <w:rPr>
                <w:rFonts w:ascii="Cambria" w:hAnsi="Cambria" w:cs="Calibri"/>
                <w:sz w:val="18"/>
                <w:szCs w:val="18"/>
                <w:lang w:val="id-ID" w:eastAsia="id-ID"/>
              </w:rPr>
              <w:t>4.200.006</w:t>
            </w:r>
          </w:p>
        </w:tc>
        <w:tc>
          <w:tcPr>
            <w:tcW w:w="1359" w:type="dxa"/>
            <w:shd w:val="clear" w:color="auto" w:fill="auto"/>
          </w:tcPr>
          <w:p w:rsidR="00317ACF" w:rsidRDefault="00317ACF">
            <w:pPr>
              <w:spacing w:after="0" w:line="240" w:lineRule="auto"/>
              <w:jc w:val="right"/>
            </w:pPr>
            <w:r>
              <w:rPr>
                <w:rFonts w:ascii="Cambria" w:hAnsi="Cambria" w:cs="Calibri"/>
                <w:sz w:val="18"/>
                <w:szCs w:val="18"/>
                <w:lang w:val="id-ID" w:eastAsia="id-ID"/>
              </w:rPr>
              <w:t>4.242.006</w:t>
            </w:r>
          </w:p>
        </w:tc>
        <w:tc>
          <w:tcPr>
            <w:tcW w:w="1359" w:type="dxa"/>
            <w:shd w:val="clear" w:color="auto" w:fill="auto"/>
          </w:tcPr>
          <w:p w:rsidR="00317ACF" w:rsidRDefault="00317ACF">
            <w:pPr>
              <w:spacing w:after="0" w:line="240" w:lineRule="auto"/>
              <w:jc w:val="right"/>
            </w:pPr>
            <w:r>
              <w:rPr>
                <w:rFonts w:ascii="Cambria" w:hAnsi="Cambria" w:cs="Calibri"/>
                <w:sz w:val="18"/>
                <w:szCs w:val="18"/>
                <w:lang w:val="id-ID" w:eastAsia="id-ID"/>
              </w:rPr>
              <w:t>4.284.426</w:t>
            </w:r>
          </w:p>
        </w:tc>
        <w:tc>
          <w:tcPr>
            <w:tcW w:w="1359" w:type="dxa"/>
            <w:shd w:val="clear" w:color="auto" w:fill="auto"/>
          </w:tcPr>
          <w:p w:rsidR="00317ACF" w:rsidRDefault="00317ACF">
            <w:pPr>
              <w:spacing w:after="0" w:line="240" w:lineRule="auto"/>
              <w:jc w:val="right"/>
            </w:pPr>
            <w:r>
              <w:rPr>
                <w:rFonts w:ascii="Cambria" w:hAnsi="Cambria" w:cs="Calibri"/>
                <w:sz w:val="18"/>
                <w:szCs w:val="18"/>
                <w:lang w:val="id-ID" w:eastAsia="id-ID"/>
              </w:rPr>
              <w:t>4.327.271</w:t>
            </w:r>
          </w:p>
        </w:tc>
        <w:tc>
          <w:tcPr>
            <w:tcW w:w="1359" w:type="dxa"/>
            <w:shd w:val="clear" w:color="auto" w:fill="auto"/>
          </w:tcPr>
          <w:p w:rsidR="00317ACF" w:rsidRDefault="00317ACF">
            <w:pPr>
              <w:spacing w:after="0" w:line="240" w:lineRule="auto"/>
              <w:jc w:val="right"/>
            </w:pPr>
            <w:r>
              <w:rPr>
                <w:rFonts w:ascii="Cambria" w:hAnsi="Cambria" w:cs="Calibri"/>
                <w:sz w:val="18"/>
                <w:szCs w:val="18"/>
                <w:lang w:val="id-ID" w:eastAsia="id-ID"/>
              </w:rPr>
              <w:t>4.370.543</w:t>
            </w:r>
          </w:p>
        </w:tc>
        <w:tc>
          <w:tcPr>
            <w:tcW w:w="1511" w:type="dxa"/>
            <w:shd w:val="clear" w:color="auto" w:fill="auto"/>
          </w:tcPr>
          <w:p w:rsidR="00317ACF" w:rsidRDefault="00317ACF">
            <w:pPr>
              <w:spacing w:after="0" w:line="240" w:lineRule="auto"/>
              <w:jc w:val="right"/>
            </w:pPr>
            <w:r>
              <w:rPr>
                <w:rFonts w:ascii="Cambria" w:hAnsi="Cambria" w:cs="Calibri"/>
                <w:sz w:val="18"/>
                <w:szCs w:val="18"/>
                <w:lang w:val="id-ID" w:eastAsia="id-ID"/>
              </w:rPr>
              <w:t>4.414.249</w:t>
            </w:r>
          </w:p>
        </w:tc>
      </w:tr>
      <w:tr w:rsidR="00317ACF" w:rsidTr="00317ACF">
        <w:trPr>
          <w:gridAfter w:val="8"/>
          <w:wAfter w:w="12088" w:type="dxa"/>
          <w:trHeight w:val="255"/>
        </w:trPr>
        <w:tc>
          <w:tcPr>
            <w:tcW w:w="703" w:type="dxa"/>
            <w:shd w:val="clear" w:color="auto" w:fill="auto"/>
          </w:tcPr>
          <w:p w:rsidR="00317ACF" w:rsidRDefault="00317ACF">
            <w:pPr>
              <w:spacing w:after="0" w:line="240" w:lineRule="auto"/>
              <w:jc w:val="right"/>
              <w:rPr>
                <w:rFonts w:ascii="Cambria" w:hAnsi="Cambria" w:cs="Calibri"/>
                <w:b/>
                <w:bCs/>
                <w:sz w:val="18"/>
                <w:szCs w:val="18"/>
                <w:lang w:val="id-ID" w:eastAsia="id-ID"/>
              </w:rPr>
            </w:pPr>
            <w:r>
              <w:rPr>
                <w:rFonts w:ascii="Cambria" w:hAnsi="Cambria" w:cs="Calibri"/>
                <w:sz w:val="18"/>
                <w:szCs w:val="18"/>
                <w:lang w:val="id-ID" w:eastAsia="id-ID"/>
              </w:rPr>
              <w:t>2.3</w:t>
            </w:r>
          </w:p>
        </w:tc>
        <w:tc>
          <w:tcPr>
            <w:tcW w:w="2988" w:type="dxa"/>
            <w:shd w:val="clear" w:color="auto" w:fill="auto"/>
          </w:tcPr>
          <w:p w:rsidR="00317ACF" w:rsidRDefault="00317ACF">
            <w:pPr>
              <w:spacing w:after="0" w:line="240" w:lineRule="auto"/>
              <w:rPr>
                <w:rFonts w:ascii="Cambria" w:hAnsi="Cambria" w:cs="Calibri"/>
                <w:b/>
                <w:bCs/>
                <w:sz w:val="18"/>
                <w:szCs w:val="18"/>
                <w:lang w:val="id-ID" w:eastAsia="id-ID"/>
              </w:rPr>
            </w:pPr>
            <w:r>
              <w:rPr>
                <w:rFonts w:ascii="Cambria" w:hAnsi="Cambria" w:cs="Calibri"/>
                <w:sz w:val="18"/>
                <w:szCs w:val="18"/>
                <w:lang w:val="id-ID" w:eastAsia="id-ID"/>
              </w:rPr>
              <w:t>Wisatawan mancanegara</w:t>
            </w:r>
          </w:p>
        </w:tc>
        <w:tc>
          <w:tcPr>
            <w:tcW w:w="1548" w:type="dxa"/>
            <w:shd w:val="clear" w:color="auto" w:fill="auto"/>
          </w:tcPr>
          <w:p w:rsidR="00317ACF" w:rsidRDefault="00317ACF">
            <w:pPr>
              <w:spacing w:after="0" w:line="240" w:lineRule="auto"/>
              <w:jc w:val="center"/>
            </w:pPr>
            <w:r>
              <w:rPr>
                <w:rFonts w:ascii="Cambria" w:hAnsi="Cambria" w:cs="Calibri"/>
                <w:sz w:val="18"/>
                <w:szCs w:val="18"/>
                <w:lang w:val="id-ID" w:eastAsia="id-ID"/>
              </w:rPr>
              <w:t>orang</w:t>
            </w:r>
          </w:p>
        </w:tc>
        <w:tc>
          <w:tcPr>
            <w:tcW w:w="1359" w:type="dxa"/>
            <w:shd w:val="clear" w:color="auto" w:fill="auto"/>
          </w:tcPr>
          <w:p w:rsidR="00317ACF" w:rsidRDefault="00317ACF">
            <w:pPr>
              <w:spacing w:after="0" w:line="240" w:lineRule="auto"/>
              <w:jc w:val="right"/>
            </w:pPr>
            <w:r>
              <w:rPr>
                <w:rFonts w:ascii="Cambria" w:hAnsi="Cambria" w:cs="Calibri"/>
                <w:sz w:val="18"/>
                <w:szCs w:val="18"/>
                <w:lang w:val="id-ID" w:eastAsia="id-ID"/>
              </w:rPr>
              <w:t>3.000</w:t>
            </w:r>
          </w:p>
        </w:tc>
        <w:tc>
          <w:tcPr>
            <w:tcW w:w="1414" w:type="dxa"/>
            <w:shd w:val="clear" w:color="auto" w:fill="auto"/>
          </w:tcPr>
          <w:p w:rsidR="00317ACF" w:rsidRDefault="00317ACF">
            <w:pPr>
              <w:spacing w:after="0" w:line="240" w:lineRule="auto"/>
              <w:jc w:val="right"/>
            </w:pPr>
            <w:r>
              <w:rPr>
                <w:rFonts w:ascii="Cambria" w:hAnsi="Cambria" w:cs="Calibri"/>
                <w:sz w:val="18"/>
                <w:szCs w:val="18"/>
                <w:lang w:val="id-ID" w:eastAsia="id-ID"/>
              </w:rPr>
              <w:t>3.200</w:t>
            </w:r>
          </w:p>
        </w:tc>
        <w:tc>
          <w:tcPr>
            <w:tcW w:w="1359" w:type="dxa"/>
            <w:shd w:val="clear" w:color="auto" w:fill="auto"/>
          </w:tcPr>
          <w:p w:rsidR="00317ACF" w:rsidRDefault="00317ACF">
            <w:pPr>
              <w:spacing w:after="0" w:line="240" w:lineRule="auto"/>
              <w:jc w:val="right"/>
            </w:pPr>
            <w:r>
              <w:rPr>
                <w:rFonts w:ascii="Cambria" w:hAnsi="Cambria" w:cs="Calibri"/>
                <w:sz w:val="18"/>
                <w:szCs w:val="18"/>
                <w:lang w:val="id-ID" w:eastAsia="id-ID"/>
              </w:rPr>
              <w:t>3.500</w:t>
            </w:r>
          </w:p>
        </w:tc>
        <w:tc>
          <w:tcPr>
            <w:tcW w:w="1359" w:type="dxa"/>
            <w:shd w:val="clear" w:color="auto" w:fill="auto"/>
          </w:tcPr>
          <w:p w:rsidR="00317ACF" w:rsidRDefault="00317ACF">
            <w:pPr>
              <w:spacing w:after="0" w:line="240" w:lineRule="auto"/>
              <w:jc w:val="right"/>
            </w:pPr>
            <w:r>
              <w:rPr>
                <w:rFonts w:ascii="Cambria" w:hAnsi="Cambria" w:cs="Calibri"/>
                <w:sz w:val="18"/>
                <w:szCs w:val="18"/>
                <w:lang w:val="id-ID" w:eastAsia="id-ID"/>
              </w:rPr>
              <w:t>4.000</w:t>
            </w:r>
          </w:p>
        </w:tc>
        <w:tc>
          <w:tcPr>
            <w:tcW w:w="1359" w:type="dxa"/>
            <w:shd w:val="clear" w:color="auto" w:fill="auto"/>
          </w:tcPr>
          <w:p w:rsidR="00317ACF" w:rsidRDefault="00317ACF">
            <w:pPr>
              <w:spacing w:after="0" w:line="240" w:lineRule="auto"/>
              <w:jc w:val="right"/>
            </w:pPr>
            <w:r>
              <w:rPr>
                <w:rFonts w:ascii="Cambria" w:hAnsi="Cambria" w:cs="Calibri"/>
                <w:sz w:val="18"/>
                <w:szCs w:val="18"/>
                <w:lang w:val="id-ID" w:eastAsia="id-ID"/>
              </w:rPr>
              <w:t>4.500</w:t>
            </w:r>
          </w:p>
        </w:tc>
        <w:tc>
          <w:tcPr>
            <w:tcW w:w="1359" w:type="dxa"/>
            <w:shd w:val="clear" w:color="auto" w:fill="auto"/>
          </w:tcPr>
          <w:p w:rsidR="00317ACF" w:rsidRDefault="00317ACF">
            <w:pPr>
              <w:spacing w:after="0" w:line="240" w:lineRule="auto"/>
              <w:jc w:val="right"/>
            </w:pPr>
            <w:r>
              <w:rPr>
                <w:rFonts w:ascii="Cambria" w:hAnsi="Cambria" w:cs="Calibri"/>
                <w:sz w:val="18"/>
                <w:szCs w:val="18"/>
                <w:lang w:val="id-ID" w:eastAsia="id-ID"/>
              </w:rPr>
              <w:t>5.000</w:t>
            </w:r>
          </w:p>
        </w:tc>
        <w:tc>
          <w:tcPr>
            <w:tcW w:w="1511" w:type="dxa"/>
            <w:shd w:val="clear" w:color="auto" w:fill="auto"/>
          </w:tcPr>
          <w:p w:rsidR="00317ACF" w:rsidRDefault="00317ACF">
            <w:pPr>
              <w:spacing w:after="0" w:line="240" w:lineRule="auto"/>
              <w:jc w:val="right"/>
            </w:pPr>
            <w:r>
              <w:rPr>
                <w:rFonts w:ascii="Cambria" w:hAnsi="Cambria" w:cs="Calibri"/>
                <w:sz w:val="18"/>
                <w:szCs w:val="18"/>
                <w:lang w:val="id-ID" w:eastAsia="id-ID"/>
              </w:rPr>
              <w:t>5.500</w:t>
            </w:r>
          </w:p>
        </w:tc>
      </w:tr>
      <w:tr w:rsidR="00317ACF" w:rsidTr="00317ACF">
        <w:trPr>
          <w:gridAfter w:val="8"/>
          <w:wAfter w:w="12088" w:type="dxa"/>
          <w:trHeight w:val="255"/>
        </w:trPr>
        <w:tc>
          <w:tcPr>
            <w:tcW w:w="703" w:type="dxa"/>
            <w:shd w:val="clear" w:color="auto" w:fill="auto"/>
          </w:tcPr>
          <w:p w:rsidR="00317ACF" w:rsidRDefault="00317ACF">
            <w:pPr>
              <w:spacing w:after="0" w:line="240" w:lineRule="auto"/>
              <w:jc w:val="right"/>
              <w:rPr>
                <w:rFonts w:ascii="Cambria" w:hAnsi="Cambria" w:cs="Calibri"/>
                <w:b/>
                <w:bCs/>
                <w:sz w:val="18"/>
                <w:szCs w:val="18"/>
                <w:lang w:val="id-ID" w:eastAsia="id-ID"/>
              </w:rPr>
            </w:pPr>
            <w:r>
              <w:rPr>
                <w:rFonts w:ascii="Cambria" w:hAnsi="Cambria" w:cs="Calibri"/>
                <w:sz w:val="18"/>
                <w:szCs w:val="18"/>
                <w:lang w:val="id-ID" w:eastAsia="id-ID"/>
              </w:rPr>
              <w:t>2.5</w:t>
            </w:r>
          </w:p>
        </w:tc>
        <w:tc>
          <w:tcPr>
            <w:tcW w:w="2988" w:type="dxa"/>
            <w:shd w:val="clear" w:color="auto" w:fill="auto"/>
          </w:tcPr>
          <w:p w:rsidR="00317ACF" w:rsidRDefault="00317ACF">
            <w:pPr>
              <w:spacing w:after="0" w:line="240" w:lineRule="auto"/>
              <w:rPr>
                <w:rFonts w:ascii="Cambria" w:hAnsi="Cambria" w:cs="Calibri"/>
                <w:b/>
                <w:bCs/>
                <w:sz w:val="18"/>
                <w:szCs w:val="18"/>
                <w:lang w:val="id-ID" w:eastAsia="id-ID"/>
              </w:rPr>
            </w:pPr>
            <w:r>
              <w:rPr>
                <w:rFonts w:ascii="Cambria" w:hAnsi="Cambria" w:cs="Calibri"/>
                <w:sz w:val="18"/>
                <w:szCs w:val="18"/>
                <w:lang w:val="id-ID" w:eastAsia="id-ID"/>
              </w:rPr>
              <w:t>Ketersediaan informasi objek wisata</w:t>
            </w:r>
          </w:p>
        </w:tc>
        <w:tc>
          <w:tcPr>
            <w:tcW w:w="1548" w:type="dxa"/>
            <w:shd w:val="clear" w:color="auto" w:fill="auto"/>
          </w:tcPr>
          <w:p w:rsidR="00317ACF" w:rsidRDefault="00317ACF">
            <w:pPr>
              <w:spacing w:after="0" w:line="240" w:lineRule="auto"/>
              <w:jc w:val="center"/>
            </w:pPr>
            <w:r>
              <w:rPr>
                <w:rFonts w:ascii="Cambria" w:hAnsi="Cambria" w:cs="Calibri"/>
                <w:sz w:val="18"/>
                <w:szCs w:val="18"/>
                <w:lang w:val="id-ID" w:eastAsia="id-ID"/>
              </w:rPr>
              <w:t>%</w:t>
            </w:r>
          </w:p>
        </w:tc>
        <w:tc>
          <w:tcPr>
            <w:tcW w:w="1359" w:type="dxa"/>
            <w:shd w:val="clear" w:color="auto" w:fill="auto"/>
          </w:tcPr>
          <w:p w:rsidR="00317ACF" w:rsidRDefault="00317ACF">
            <w:pPr>
              <w:spacing w:after="0" w:line="240" w:lineRule="auto"/>
              <w:jc w:val="right"/>
            </w:pPr>
            <w:r>
              <w:rPr>
                <w:rFonts w:ascii="Cambria" w:hAnsi="Cambria" w:cs="Calibri"/>
                <w:sz w:val="18"/>
                <w:szCs w:val="18"/>
                <w:lang w:val="id-ID" w:eastAsia="id-ID"/>
              </w:rPr>
              <w:t>13%</w:t>
            </w:r>
          </w:p>
        </w:tc>
        <w:tc>
          <w:tcPr>
            <w:tcW w:w="1414" w:type="dxa"/>
            <w:shd w:val="clear" w:color="auto" w:fill="auto"/>
          </w:tcPr>
          <w:p w:rsidR="00317ACF" w:rsidRDefault="00317ACF">
            <w:pPr>
              <w:spacing w:after="0" w:line="240" w:lineRule="auto"/>
              <w:jc w:val="right"/>
            </w:pPr>
            <w:r>
              <w:rPr>
                <w:rFonts w:ascii="Cambria" w:hAnsi="Cambria" w:cs="Calibri"/>
                <w:sz w:val="18"/>
                <w:szCs w:val="18"/>
                <w:lang w:val="id-ID" w:eastAsia="id-ID"/>
              </w:rPr>
              <w:t>19%</w:t>
            </w:r>
          </w:p>
        </w:tc>
        <w:tc>
          <w:tcPr>
            <w:tcW w:w="1359" w:type="dxa"/>
            <w:shd w:val="clear" w:color="auto" w:fill="auto"/>
          </w:tcPr>
          <w:p w:rsidR="00317ACF" w:rsidRDefault="00317ACF">
            <w:pPr>
              <w:spacing w:after="0" w:line="240" w:lineRule="auto"/>
              <w:jc w:val="right"/>
            </w:pPr>
            <w:r>
              <w:rPr>
                <w:rFonts w:ascii="Cambria" w:hAnsi="Cambria" w:cs="Calibri"/>
                <w:sz w:val="18"/>
                <w:szCs w:val="18"/>
                <w:lang w:val="id-ID" w:eastAsia="id-ID"/>
              </w:rPr>
              <w:t>25%</w:t>
            </w:r>
          </w:p>
        </w:tc>
        <w:tc>
          <w:tcPr>
            <w:tcW w:w="1359" w:type="dxa"/>
            <w:shd w:val="clear" w:color="auto" w:fill="auto"/>
          </w:tcPr>
          <w:p w:rsidR="00317ACF" w:rsidRDefault="00317ACF">
            <w:pPr>
              <w:spacing w:after="0" w:line="240" w:lineRule="auto"/>
              <w:jc w:val="right"/>
            </w:pPr>
            <w:r>
              <w:rPr>
                <w:rFonts w:ascii="Cambria" w:hAnsi="Cambria" w:cs="Calibri"/>
                <w:sz w:val="18"/>
                <w:szCs w:val="18"/>
                <w:lang w:val="id-ID" w:eastAsia="id-ID"/>
              </w:rPr>
              <w:t>31%</w:t>
            </w:r>
          </w:p>
        </w:tc>
        <w:tc>
          <w:tcPr>
            <w:tcW w:w="1359" w:type="dxa"/>
            <w:shd w:val="clear" w:color="auto" w:fill="auto"/>
          </w:tcPr>
          <w:p w:rsidR="00317ACF" w:rsidRDefault="00317ACF">
            <w:pPr>
              <w:spacing w:after="0" w:line="240" w:lineRule="auto"/>
              <w:jc w:val="right"/>
            </w:pPr>
            <w:r>
              <w:rPr>
                <w:rFonts w:ascii="Cambria" w:hAnsi="Cambria" w:cs="Calibri"/>
                <w:sz w:val="18"/>
                <w:szCs w:val="18"/>
                <w:lang w:val="id-ID" w:eastAsia="id-ID"/>
              </w:rPr>
              <w:t>38%</w:t>
            </w:r>
          </w:p>
        </w:tc>
        <w:tc>
          <w:tcPr>
            <w:tcW w:w="1359" w:type="dxa"/>
            <w:shd w:val="clear" w:color="auto" w:fill="auto"/>
          </w:tcPr>
          <w:p w:rsidR="00317ACF" w:rsidRDefault="00317ACF">
            <w:pPr>
              <w:spacing w:after="0" w:line="240" w:lineRule="auto"/>
              <w:jc w:val="right"/>
            </w:pPr>
            <w:r>
              <w:rPr>
                <w:rFonts w:ascii="Cambria" w:hAnsi="Cambria" w:cs="Calibri"/>
                <w:sz w:val="18"/>
                <w:szCs w:val="18"/>
                <w:lang w:val="id-ID" w:eastAsia="id-ID"/>
              </w:rPr>
              <w:t>44%</w:t>
            </w:r>
          </w:p>
        </w:tc>
        <w:tc>
          <w:tcPr>
            <w:tcW w:w="1511" w:type="dxa"/>
            <w:shd w:val="clear" w:color="auto" w:fill="auto"/>
          </w:tcPr>
          <w:p w:rsidR="00317ACF" w:rsidRDefault="00317ACF">
            <w:pPr>
              <w:spacing w:after="0" w:line="240" w:lineRule="auto"/>
              <w:jc w:val="right"/>
            </w:pPr>
            <w:r>
              <w:rPr>
                <w:rFonts w:ascii="Cambria" w:hAnsi="Cambria" w:cs="Calibri"/>
                <w:sz w:val="18"/>
                <w:szCs w:val="18"/>
                <w:lang w:val="id-ID" w:eastAsia="id-ID"/>
              </w:rPr>
              <w:t>50%</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p>
        </w:tc>
      </w:tr>
      <w:tr w:rsidR="00317ACF" w:rsidTr="00317ACF">
        <w:trPr>
          <w:gridAfter w:val="8"/>
          <w:wAfter w:w="12088" w:type="dxa"/>
          <w:trHeight w:val="255"/>
        </w:trPr>
        <w:tc>
          <w:tcPr>
            <w:tcW w:w="703" w:type="dxa"/>
            <w:shd w:val="clear" w:color="000000" w:fill="FFFFFF"/>
          </w:tcPr>
          <w:p w:rsidR="00317ACF" w:rsidRPr="00317ACF" w:rsidRDefault="00317ACF">
            <w:pPr>
              <w:spacing w:after="0" w:line="240" w:lineRule="auto"/>
              <w:jc w:val="right"/>
              <w:rPr>
                <w:rFonts w:ascii="Cambria" w:hAnsi="Cambria" w:cs="Calibri"/>
                <w:b/>
                <w:bCs/>
                <w:sz w:val="18"/>
                <w:szCs w:val="18"/>
                <w:lang w:val="id-ID" w:eastAsia="id-ID"/>
              </w:rPr>
            </w:pPr>
            <w:r>
              <w:rPr>
                <w:rFonts w:ascii="Cambria" w:hAnsi="Cambria" w:cs="Calibri"/>
                <w:b/>
                <w:bCs/>
                <w:sz w:val="18"/>
                <w:szCs w:val="18"/>
                <w:lang w:val="id-ID" w:eastAsia="id-ID"/>
              </w:rPr>
              <w:t>3</w:t>
            </w:r>
          </w:p>
        </w:tc>
        <w:tc>
          <w:tcPr>
            <w:tcW w:w="14256" w:type="dxa"/>
            <w:gridSpan w:val="9"/>
            <w:shd w:val="clear" w:color="auto" w:fill="D99594" w:themeFill="accent2" w:themeFillTint="99"/>
          </w:tcPr>
          <w:p w:rsidR="00317ACF" w:rsidRDefault="00317ACF">
            <w:pPr>
              <w:spacing w:after="0" w:line="240" w:lineRule="auto"/>
              <w:rPr>
                <w:rFonts w:ascii="Cambria" w:hAnsi="Cambria" w:cs="Calibri"/>
                <w:sz w:val="18"/>
                <w:szCs w:val="18"/>
                <w:lang w:val="id-ID" w:eastAsia="id-ID"/>
              </w:rPr>
            </w:pPr>
            <w:r>
              <w:rPr>
                <w:rFonts w:ascii="Cambria" w:hAnsi="Cambria" w:cs="Calibri"/>
                <w:b/>
                <w:bCs/>
                <w:sz w:val="18"/>
                <w:szCs w:val="18"/>
                <w:lang w:val="id-ID" w:eastAsia="id-ID"/>
              </w:rPr>
              <w:t>URUSAN PERTANIAN</w:t>
            </w:r>
          </w:p>
        </w:tc>
      </w:tr>
      <w:tr w:rsidR="00317ACF" w:rsidTr="00317ACF">
        <w:trPr>
          <w:gridAfter w:val="8"/>
          <w:wAfter w:w="12088" w:type="dxa"/>
          <w:trHeight w:val="510"/>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3.1</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Produktivitas padi atau bahan pangan utama lokal lainnya per hektar (ton/ha)</w:t>
            </w:r>
          </w:p>
        </w:tc>
        <w:tc>
          <w:tcPr>
            <w:tcW w:w="1548" w:type="dxa"/>
            <w:shd w:val="clear" w:color="auto" w:fill="auto"/>
            <w:vAlign w:val="bottom"/>
          </w:tcPr>
          <w:p w:rsidR="00317ACF" w:rsidRDefault="00317ACF">
            <w:pPr>
              <w:spacing w:after="0" w:line="240" w:lineRule="auto"/>
              <w:rPr>
                <w:rFonts w:asciiTheme="majorHAnsi" w:hAnsiTheme="majorHAnsi" w:cs="Calibri"/>
                <w:sz w:val="18"/>
                <w:szCs w:val="18"/>
                <w:lang w:val="id-ID" w:eastAsia="id-ID"/>
              </w:rPr>
            </w:pPr>
            <w:r>
              <w:rPr>
                <w:rFonts w:asciiTheme="majorHAnsi" w:hAnsiTheme="majorHAnsi" w:cs="Calibri"/>
                <w:noProof/>
                <w:sz w:val="18"/>
                <w:szCs w:val="18"/>
                <w:lang w:val="id-ID" w:eastAsia="id-ID"/>
              </w:rPr>
              <w:drawing>
                <wp:anchor distT="0" distB="0" distL="114300" distR="114300" simplePos="0" relativeHeight="251676672" behindDoc="0" locked="0" layoutInCell="1" allowOverlap="1">
                  <wp:simplePos x="0" y="0"/>
                  <wp:positionH relativeFrom="column">
                    <wp:posOffset>314325</wp:posOffset>
                  </wp:positionH>
                  <wp:positionV relativeFrom="paragraph">
                    <wp:posOffset>238125</wp:posOffset>
                  </wp:positionV>
                  <wp:extent cx="66675" cy="0"/>
                  <wp:effectExtent l="0" t="0" r="0" b="0"/>
                  <wp:wrapNone/>
                  <wp:docPr id="2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3"/>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a:xfrm>
                            <a:off x="0" y="0"/>
                            <a:ext cx="66675" cy="0"/>
                          </a:xfrm>
                          <a:prstGeom prst="rect">
                            <a:avLst/>
                          </a:prstGeom>
                          <a:noFill/>
                          <a:ln w="9525">
                            <a:noFill/>
                            <a:miter lim="800000"/>
                            <a:headEnd/>
                            <a:tailEnd/>
                          </a:ln>
                        </pic:spPr>
                      </pic:pic>
                    </a:graphicData>
                  </a:graphic>
                </wp:anchor>
              </w:drawing>
            </w:r>
            <w:r>
              <w:rPr>
                <w:rFonts w:asciiTheme="majorHAnsi" w:hAnsiTheme="majorHAnsi" w:cs="Calibri"/>
                <w:noProof/>
                <w:sz w:val="18"/>
                <w:szCs w:val="18"/>
                <w:lang w:val="id-ID" w:eastAsia="id-ID"/>
              </w:rPr>
              <w:drawing>
                <wp:anchor distT="0" distB="0" distL="114300" distR="114300" simplePos="0" relativeHeight="251677696" behindDoc="0" locked="0" layoutInCell="1" allowOverlap="1">
                  <wp:simplePos x="0" y="0"/>
                  <wp:positionH relativeFrom="column">
                    <wp:posOffset>314325</wp:posOffset>
                  </wp:positionH>
                  <wp:positionV relativeFrom="paragraph">
                    <wp:posOffset>238125</wp:posOffset>
                  </wp:positionV>
                  <wp:extent cx="66675" cy="0"/>
                  <wp:effectExtent l="0" t="0" r="0" b="0"/>
                  <wp:wrapNone/>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a:xfrm>
                            <a:off x="0" y="0"/>
                            <a:ext cx="66675" cy="0"/>
                          </a:xfrm>
                          <a:prstGeom prst="rect">
                            <a:avLst/>
                          </a:prstGeom>
                          <a:noFill/>
                          <a:ln w="9525">
                            <a:noFill/>
                            <a:miter lim="800000"/>
                            <a:headEnd/>
                            <a:tailEnd/>
                          </a:ln>
                        </pic:spPr>
                      </pic:pic>
                    </a:graphicData>
                  </a:graphic>
                </wp:anchor>
              </w:drawing>
            </w:r>
            <w:r>
              <w:rPr>
                <w:rFonts w:asciiTheme="majorHAnsi" w:hAnsiTheme="majorHAnsi" w:cs="Calibri"/>
                <w:noProof/>
                <w:sz w:val="18"/>
                <w:szCs w:val="18"/>
                <w:lang w:val="id-ID" w:eastAsia="id-ID"/>
              </w:rPr>
              <w:drawing>
                <wp:anchor distT="0" distB="0" distL="114300" distR="114300" simplePos="0" relativeHeight="251678720" behindDoc="0" locked="0" layoutInCell="1" allowOverlap="1">
                  <wp:simplePos x="0" y="0"/>
                  <wp:positionH relativeFrom="column">
                    <wp:posOffset>314325</wp:posOffset>
                  </wp:positionH>
                  <wp:positionV relativeFrom="paragraph">
                    <wp:posOffset>238125</wp:posOffset>
                  </wp:positionV>
                  <wp:extent cx="66675" cy="0"/>
                  <wp:effectExtent l="0" t="0" r="0" b="0"/>
                  <wp:wrapNone/>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a:xfrm>
                            <a:off x="0" y="0"/>
                            <a:ext cx="66675" cy="0"/>
                          </a:xfrm>
                          <a:prstGeom prst="rect">
                            <a:avLst/>
                          </a:prstGeom>
                          <a:noFill/>
                          <a:ln w="9525">
                            <a:noFill/>
                            <a:miter lim="800000"/>
                            <a:headEnd/>
                            <a:tailEnd/>
                          </a:ln>
                        </pic:spPr>
                      </pic:pic>
                    </a:graphicData>
                  </a:graphic>
                </wp:anchor>
              </w:drawing>
            </w:r>
            <w:r>
              <w:rPr>
                <w:rFonts w:asciiTheme="majorHAnsi" w:hAnsiTheme="majorHAnsi" w:cs="Calibri"/>
                <w:noProof/>
                <w:sz w:val="18"/>
                <w:szCs w:val="18"/>
                <w:lang w:val="id-ID" w:eastAsia="id-ID"/>
              </w:rPr>
              <w:drawing>
                <wp:anchor distT="0" distB="0" distL="114300" distR="114300" simplePos="0" relativeHeight="251679744" behindDoc="0" locked="0" layoutInCell="1" allowOverlap="1">
                  <wp:simplePos x="0" y="0"/>
                  <wp:positionH relativeFrom="column">
                    <wp:posOffset>314325</wp:posOffset>
                  </wp:positionH>
                  <wp:positionV relativeFrom="paragraph">
                    <wp:posOffset>238125</wp:posOffset>
                  </wp:positionV>
                  <wp:extent cx="66675" cy="0"/>
                  <wp:effectExtent l="0" t="0" r="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a:xfrm>
                            <a:off x="0" y="0"/>
                            <a:ext cx="66675" cy="0"/>
                          </a:xfrm>
                          <a:prstGeom prst="rect">
                            <a:avLst/>
                          </a:prstGeom>
                          <a:noFill/>
                          <a:ln w="9525">
                            <a:noFill/>
                            <a:miter lim="800000"/>
                            <a:headEnd/>
                            <a:tailEnd/>
                          </a:ln>
                        </pic:spPr>
                      </pic:pic>
                    </a:graphicData>
                  </a:graphic>
                </wp:anchor>
              </w:drawing>
            </w:r>
            <w:r>
              <w:rPr>
                <w:rFonts w:asciiTheme="majorHAnsi" w:hAnsiTheme="majorHAnsi" w:cs="Calibri"/>
                <w:noProof/>
                <w:sz w:val="18"/>
                <w:szCs w:val="18"/>
                <w:lang w:val="id-ID" w:eastAsia="id-ID"/>
              </w:rPr>
              <w:drawing>
                <wp:anchor distT="0" distB="0" distL="114300" distR="114300" simplePos="0" relativeHeight="251680768" behindDoc="0" locked="0" layoutInCell="1" allowOverlap="1">
                  <wp:simplePos x="0" y="0"/>
                  <wp:positionH relativeFrom="column">
                    <wp:posOffset>314325</wp:posOffset>
                  </wp:positionH>
                  <wp:positionV relativeFrom="paragraph">
                    <wp:posOffset>238125</wp:posOffset>
                  </wp:positionV>
                  <wp:extent cx="66675" cy="0"/>
                  <wp:effectExtent l="0" t="0" r="0" b="0"/>
                  <wp:wrapNone/>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a:xfrm>
                            <a:off x="0" y="0"/>
                            <a:ext cx="66675" cy="0"/>
                          </a:xfrm>
                          <a:prstGeom prst="rect">
                            <a:avLst/>
                          </a:prstGeom>
                          <a:noFill/>
                          <a:ln w="9525">
                            <a:noFill/>
                            <a:miter lim="800000"/>
                            <a:headEnd/>
                            <a:tailEnd/>
                          </a:ln>
                        </pic:spPr>
                      </pic:pic>
                    </a:graphicData>
                  </a:graphic>
                </wp:anchor>
              </w:drawing>
            </w:r>
            <w:r>
              <w:rPr>
                <w:rFonts w:asciiTheme="majorHAnsi" w:hAnsiTheme="majorHAnsi" w:cs="Calibri"/>
                <w:noProof/>
                <w:sz w:val="18"/>
                <w:szCs w:val="18"/>
                <w:lang w:val="id-ID" w:eastAsia="id-ID"/>
              </w:rPr>
              <w:drawing>
                <wp:anchor distT="0" distB="0" distL="114300" distR="114300" simplePos="0" relativeHeight="251681792" behindDoc="0" locked="0" layoutInCell="1" allowOverlap="1">
                  <wp:simplePos x="0" y="0"/>
                  <wp:positionH relativeFrom="column">
                    <wp:posOffset>314325</wp:posOffset>
                  </wp:positionH>
                  <wp:positionV relativeFrom="paragraph">
                    <wp:posOffset>238125</wp:posOffset>
                  </wp:positionV>
                  <wp:extent cx="66675" cy="0"/>
                  <wp:effectExtent l="0" t="0" r="0" b="0"/>
                  <wp:wrapNone/>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a:xfrm>
                            <a:off x="0" y="0"/>
                            <a:ext cx="66675" cy="0"/>
                          </a:xfrm>
                          <a:prstGeom prst="rect">
                            <a:avLst/>
                          </a:prstGeom>
                          <a:noFill/>
                          <a:ln w="9525">
                            <a:noFill/>
                            <a:miter lim="800000"/>
                            <a:headEnd/>
                            <a:tailEnd/>
                          </a:ln>
                        </pic:spPr>
                      </pic:pic>
                    </a:graphicData>
                  </a:graphic>
                </wp:anchor>
              </w:drawing>
            </w:r>
            <w:r>
              <w:rPr>
                <w:rFonts w:asciiTheme="majorHAnsi" w:hAnsiTheme="majorHAnsi" w:cs="Calibri"/>
                <w:sz w:val="18"/>
                <w:szCs w:val="18"/>
                <w:lang w:val="id-ID" w:eastAsia="id-ID"/>
              </w:rPr>
              <w:t>Ton GKG</w:t>
            </w:r>
          </w:p>
          <w:p w:rsidR="00317ACF" w:rsidRDefault="00317ACF">
            <w:pPr>
              <w:spacing w:after="0" w:line="240" w:lineRule="auto"/>
              <w:rPr>
                <w:rFonts w:ascii="Calibri" w:hAnsi="Calibri" w:cs="Calibri"/>
                <w:sz w:val="18"/>
                <w:szCs w:val="18"/>
                <w:lang w:val="id-ID" w:eastAsia="id-ID"/>
              </w:rPr>
            </w:pP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5,05</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5,07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5,09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5,11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5,13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5,15 </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5,20 </w:t>
            </w:r>
          </w:p>
        </w:tc>
      </w:tr>
      <w:tr w:rsidR="00317ACF" w:rsidTr="00317ACF">
        <w:trPr>
          <w:gridAfter w:val="8"/>
          <w:wAfter w:w="12088" w:type="dxa"/>
          <w:trHeight w:val="510"/>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3.2</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Kontribusi sektor pertanian/perkebunan  terhadap PDRB (%)</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11,07</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11,07</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11,07</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11,07</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11,07</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11,07</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11,07</w:t>
            </w:r>
          </w:p>
        </w:tc>
      </w:tr>
      <w:tr w:rsidR="00317ACF" w:rsidTr="00317ACF">
        <w:trPr>
          <w:gridAfter w:val="8"/>
          <w:wAfter w:w="12088" w:type="dxa"/>
          <w:trHeight w:val="510"/>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3.3</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Kontribusi sektor pertanian Tan. Pangan terhadap PDRB (%)</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7,53</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7,53</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7,53</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7,53</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7,53</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7,53</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7,53 </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3.4</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Kontribusi sektor perkebunan terhadap PDRB (%)</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3,54</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3,54</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3,54</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3,54</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3,54</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3,54</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3,54</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 </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r>
      <w:tr w:rsidR="00317ACF" w:rsidTr="00317ACF">
        <w:trPr>
          <w:gridAfter w:val="8"/>
          <w:wAfter w:w="12088" w:type="dxa"/>
          <w:trHeight w:val="255"/>
        </w:trPr>
        <w:tc>
          <w:tcPr>
            <w:tcW w:w="703" w:type="dxa"/>
            <w:shd w:val="clear" w:color="000000" w:fill="FFFFFF"/>
          </w:tcPr>
          <w:p w:rsidR="00317ACF" w:rsidRPr="00317ACF" w:rsidRDefault="00317ACF">
            <w:pPr>
              <w:spacing w:after="0" w:line="240" w:lineRule="auto"/>
              <w:jc w:val="right"/>
              <w:rPr>
                <w:rFonts w:ascii="Cambria" w:hAnsi="Cambria" w:cs="Calibri"/>
                <w:b/>
                <w:bCs/>
                <w:sz w:val="18"/>
                <w:szCs w:val="18"/>
                <w:lang w:val="id-ID" w:eastAsia="id-ID"/>
              </w:rPr>
            </w:pPr>
            <w:r>
              <w:rPr>
                <w:rFonts w:ascii="Cambria" w:hAnsi="Cambria" w:cs="Calibri"/>
                <w:b/>
                <w:bCs/>
                <w:sz w:val="18"/>
                <w:szCs w:val="18"/>
                <w:lang w:val="id-ID" w:eastAsia="id-ID"/>
              </w:rPr>
              <w:t>4</w:t>
            </w:r>
          </w:p>
        </w:tc>
        <w:tc>
          <w:tcPr>
            <w:tcW w:w="14256" w:type="dxa"/>
            <w:gridSpan w:val="9"/>
            <w:shd w:val="clear" w:color="auto" w:fill="D99594" w:themeFill="accent2" w:themeFillTint="99"/>
          </w:tcPr>
          <w:p w:rsidR="00317ACF" w:rsidRDefault="00317ACF">
            <w:pPr>
              <w:spacing w:after="0" w:line="240" w:lineRule="auto"/>
              <w:rPr>
                <w:rFonts w:ascii="Cambria" w:hAnsi="Cambria" w:cs="Calibri"/>
                <w:sz w:val="18"/>
                <w:szCs w:val="18"/>
                <w:lang w:val="id-ID" w:eastAsia="id-ID"/>
              </w:rPr>
            </w:pPr>
            <w:r>
              <w:rPr>
                <w:rFonts w:ascii="Cambria" w:hAnsi="Cambria" w:cs="Calibri"/>
                <w:b/>
                <w:bCs/>
                <w:sz w:val="18"/>
                <w:szCs w:val="18"/>
                <w:lang w:val="id-ID" w:eastAsia="id-ID"/>
              </w:rPr>
              <w:t>URUSAN KEHUTANAN</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4.1</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Rehabilitasi hutan dan lahan kritis (ha)</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Ha</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385,00</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385,00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385,00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385,00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385,00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385,00</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385,00</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4.2</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Penurunan Kerusakan Kawasan Hutan</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0,25</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0,25</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0,25</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0,25</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0,25</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0,25</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0,25 </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 </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r>
      <w:tr w:rsidR="00317ACF" w:rsidTr="00317ACF">
        <w:trPr>
          <w:gridAfter w:val="8"/>
          <w:wAfter w:w="12088" w:type="dxa"/>
          <w:trHeight w:val="255"/>
        </w:trPr>
        <w:tc>
          <w:tcPr>
            <w:tcW w:w="703" w:type="dxa"/>
            <w:shd w:val="clear" w:color="000000" w:fill="FFFFFF"/>
          </w:tcPr>
          <w:p w:rsidR="00317ACF" w:rsidRPr="00317ACF" w:rsidRDefault="00317ACF">
            <w:pPr>
              <w:spacing w:after="0" w:line="240" w:lineRule="auto"/>
              <w:jc w:val="right"/>
              <w:rPr>
                <w:rFonts w:ascii="Cambria" w:hAnsi="Cambria" w:cs="Calibri"/>
                <w:b/>
                <w:bCs/>
                <w:sz w:val="18"/>
                <w:szCs w:val="18"/>
                <w:lang w:val="id-ID" w:eastAsia="id-ID"/>
              </w:rPr>
            </w:pPr>
            <w:r>
              <w:rPr>
                <w:rFonts w:ascii="Cambria" w:hAnsi="Cambria" w:cs="Calibri"/>
                <w:b/>
                <w:bCs/>
                <w:sz w:val="18"/>
                <w:szCs w:val="18"/>
                <w:lang w:val="id-ID" w:eastAsia="id-ID"/>
              </w:rPr>
              <w:t>5</w:t>
            </w:r>
          </w:p>
        </w:tc>
        <w:tc>
          <w:tcPr>
            <w:tcW w:w="14256" w:type="dxa"/>
            <w:gridSpan w:val="9"/>
            <w:shd w:val="clear" w:color="auto" w:fill="D99594" w:themeFill="accent2" w:themeFillTint="99"/>
          </w:tcPr>
          <w:p w:rsidR="00317ACF" w:rsidRDefault="00317ACF">
            <w:pPr>
              <w:spacing w:after="0" w:line="240" w:lineRule="auto"/>
              <w:rPr>
                <w:rFonts w:ascii="Cambria" w:hAnsi="Cambria" w:cs="Calibri"/>
                <w:sz w:val="18"/>
                <w:szCs w:val="18"/>
                <w:lang w:val="id-ID" w:eastAsia="id-ID"/>
              </w:rPr>
            </w:pPr>
            <w:r>
              <w:rPr>
                <w:rFonts w:ascii="Cambria" w:hAnsi="Cambria" w:cs="Calibri"/>
                <w:b/>
                <w:bCs/>
                <w:sz w:val="18"/>
                <w:szCs w:val="18"/>
                <w:lang w:val="id-ID" w:eastAsia="id-ID"/>
              </w:rPr>
              <w:t>URUSAN ENERGI DAN SUMBER DAYA MINERAL</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5.1</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Pertambangan tanpa ijin (%)</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40,00 </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40,50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41,00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41,50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42,00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42,50</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43,00</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5.2</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Kontribusi sektor pertambangan </w:t>
            </w:r>
            <w:r>
              <w:rPr>
                <w:rFonts w:ascii="Cambria" w:hAnsi="Cambria" w:cs="Calibri"/>
                <w:sz w:val="18"/>
                <w:szCs w:val="18"/>
                <w:lang w:val="id-ID" w:eastAsia="id-ID"/>
              </w:rPr>
              <w:lastRenderedPageBreak/>
              <w:t>terhadap PDRB  (%)</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lastRenderedPageBreak/>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w:t>
            </w:r>
            <w:r>
              <w:rPr>
                <w:rFonts w:ascii="Cambria" w:hAnsi="Cambria" w:cs="Calibri"/>
                <w:sz w:val="18"/>
                <w:szCs w:val="18"/>
                <w:lang w:val="id-ID" w:eastAsia="id-ID"/>
              </w:rPr>
              <w:lastRenderedPageBreak/>
              <w:t xml:space="preserve">6,28 </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lastRenderedPageBreak/>
              <w:t xml:space="preserve">                     6,30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6,31</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6,33</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6,34</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6,36</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6,40</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lastRenderedPageBreak/>
              <w:t> </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 </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r>
      <w:tr w:rsidR="00317ACF" w:rsidTr="00317ACF">
        <w:trPr>
          <w:gridAfter w:val="8"/>
          <w:wAfter w:w="12088" w:type="dxa"/>
          <w:trHeight w:val="255"/>
        </w:trPr>
        <w:tc>
          <w:tcPr>
            <w:tcW w:w="703" w:type="dxa"/>
            <w:shd w:val="clear" w:color="000000" w:fill="FFFFFF"/>
          </w:tcPr>
          <w:p w:rsidR="00317ACF" w:rsidRPr="00317ACF" w:rsidRDefault="00317ACF">
            <w:pPr>
              <w:spacing w:after="0" w:line="240" w:lineRule="auto"/>
              <w:jc w:val="right"/>
              <w:rPr>
                <w:rFonts w:ascii="Cambria" w:hAnsi="Cambria" w:cs="Calibri"/>
                <w:b/>
                <w:bCs/>
                <w:sz w:val="18"/>
                <w:szCs w:val="18"/>
                <w:lang w:val="id-ID" w:eastAsia="id-ID"/>
              </w:rPr>
            </w:pPr>
            <w:r>
              <w:rPr>
                <w:rFonts w:ascii="Cambria" w:hAnsi="Cambria" w:cs="Calibri"/>
                <w:b/>
                <w:bCs/>
                <w:sz w:val="18"/>
                <w:szCs w:val="18"/>
                <w:lang w:val="id-ID" w:eastAsia="id-ID"/>
              </w:rPr>
              <w:t>6</w:t>
            </w:r>
          </w:p>
        </w:tc>
        <w:tc>
          <w:tcPr>
            <w:tcW w:w="14256" w:type="dxa"/>
            <w:gridSpan w:val="9"/>
            <w:shd w:val="clear" w:color="auto" w:fill="D99594" w:themeFill="accent2" w:themeFillTint="99"/>
          </w:tcPr>
          <w:p w:rsidR="00317ACF" w:rsidRDefault="00317ACF">
            <w:pPr>
              <w:spacing w:after="0" w:line="240" w:lineRule="auto"/>
              <w:rPr>
                <w:rFonts w:ascii="Cambria" w:hAnsi="Cambria" w:cs="Calibri"/>
                <w:sz w:val="18"/>
                <w:szCs w:val="18"/>
                <w:lang w:val="id-ID" w:eastAsia="id-ID"/>
              </w:rPr>
            </w:pPr>
            <w:r>
              <w:rPr>
                <w:rFonts w:ascii="Cambria" w:hAnsi="Cambria" w:cs="Calibri"/>
                <w:b/>
                <w:bCs/>
                <w:sz w:val="18"/>
                <w:szCs w:val="18"/>
                <w:lang w:val="id-ID" w:eastAsia="id-ID"/>
              </w:rPr>
              <w:t>URUSAN PERDAGANGAN</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6.1</w:t>
            </w:r>
          </w:p>
        </w:tc>
        <w:tc>
          <w:tcPr>
            <w:tcW w:w="2988" w:type="dxa"/>
            <w:shd w:val="clear" w:color="000000" w:fill="FFFFFF"/>
          </w:tcPr>
          <w:p w:rsidR="00317ACF" w:rsidRDefault="00317ACF">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 xml:space="preserve">Kontribusi sektor Perdagangan terhadap PDRB </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8,30 </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8,35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8,40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8,45</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8,55</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8,60</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6.2</w:t>
            </w:r>
          </w:p>
        </w:tc>
        <w:tc>
          <w:tcPr>
            <w:tcW w:w="2988" w:type="dxa"/>
            <w:shd w:val="clear" w:color="000000" w:fill="FFFFFF"/>
          </w:tcPr>
          <w:p w:rsidR="00317ACF" w:rsidRDefault="00317ACF">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Cakupan bina kelompok pedagang/usaha informal</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67,00 </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67,05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67,10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67,15</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67,20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67,25</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67,30</w:t>
            </w:r>
          </w:p>
        </w:tc>
      </w:tr>
      <w:tr w:rsidR="00317ACF" w:rsidTr="00317ACF">
        <w:trPr>
          <w:gridAfter w:val="8"/>
          <w:wAfter w:w="12088" w:type="dxa"/>
          <w:trHeight w:val="510"/>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6.3</w:t>
            </w:r>
          </w:p>
        </w:tc>
        <w:tc>
          <w:tcPr>
            <w:tcW w:w="2988" w:type="dxa"/>
            <w:shd w:val="clear" w:color="000000" w:fill="FFFFFF"/>
          </w:tcPr>
          <w:p w:rsidR="00317ACF" w:rsidRDefault="00317ACF">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Rata-rata ratio koefisien variasi harga komoditi tertentu</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5,75 </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5,73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5,71</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5,69</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5,67</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5,65</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5,60</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 </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p>
        </w:tc>
      </w:tr>
      <w:tr w:rsidR="00317ACF" w:rsidTr="00317ACF">
        <w:trPr>
          <w:gridAfter w:val="8"/>
          <w:wAfter w:w="12088" w:type="dxa"/>
          <w:trHeight w:val="255"/>
        </w:trPr>
        <w:tc>
          <w:tcPr>
            <w:tcW w:w="703" w:type="dxa"/>
            <w:shd w:val="clear" w:color="000000" w:fill="FFFFFF"/>
          </w:tcPr>
          <w:p w:rsidR="00317ACF" w:rsidRPr="00317ACF" w:rsidRDefault="00317ACF">
            <w:pPr>
              <w:spacing w:after="0" w:line="240" w:lineRule="auto"/>
              <w:jc w:val="right"/>
              <w:rPr>
                <w:rFonts w:ascii="Cambria" w:hAnsi="Cambria" w:cs="Calibri"/>
                <w:b/>
                <w:bCs/>
                <w:sz w:val="18"/>
                <w:szCs w:val="18"/>
                <w:lang w:val="id-ID" w:eastAsia="id-ID"/>
              </w:rPr>
            </w:pPr>
            <w:r>
              <w:rPr>
                <w:rFonts w:ascii="Cambria" w:hAnsi="Cambria" w:cs="Calibri"/>
                <w:b/>
                <w:bCs/>
                <w:sz w:val="18"/>
                <w:szCs w:val="18"/>
                <w:lang w:val="id-ID" w:eastAsia="id-ID"/>
              </w:rPr>
              <w:t>7</w:t>
            </w:r>
          </w:p>
        </w:tc>
        <w:tc>
          <w:tcPr>
            <w:tcW w:w="14256" w:type="dxa"/>
            <w:gridSpan w:val="9"/>
            <w:shd w:val="clear" w:color="auto" w:fill="D99594" w:themeFill="accent2" w:themeFillTint="99"/>
          </w:tcPr>
          <w:p w:rsidR="00317ACF" w:rsidRDefault="00317ACF">
            <w:pPr>
              <w:spacing w:after="0" w:line="240" w:lineRule="auto"/>
              <w:rPr>
                <w:rFonts w:ascii="Cambria" w:hAnsi="Cambria" w:cs="Calibri"/>
                <w:sz w:val="18"/>
                <w:szCs w:val="18"/>
                <w:lang w:val="id-ID" w:eastAsia="id-ID"/>
              </w:rPr>
            </w:pPr>
            <w:r>
              <w:rPr>
                <w:rFonts w:ascii="Cambria" w:hAnsi="Cambria" w:cs="Calibri"/>
                <w:b/>
                <w:bCs/>
                <w:sz w:val="18"/>
                <w:szCs w:val="18"/>
                <w:lang w:val="id-ID" w:eastAsia="id-ID"/>
              </w:rPr>
              <w:t>URUSAN PERINDUSTRIAN</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7.1</w:t>
            </w:r>
          </w:p>
        </w:tc>
        <w:tc>
          <w:tcPr>
            <w:tcW w:w="2988" w:type="dxa"/>
            <w:shd w:val="clear" w:color="000000" w:fill="FFFFFF"/>
          </w:tcPr>
          <w:p w:rsidR="00317ACF" w:rsidRDefault="00317ACF">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 xml:space="preserve">Kontribusi sektor Industri terhadap PDRB </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11,89</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11,92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11,94</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11,97</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11,99</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12,02</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12,04</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7.2</w:t>
            </w:r>
          </w:p>
        </w:tc>
        <w:tc>
          <w:tcPr>
            <w:tcW w:w="2988" w:type="dxa"/>
            <w:shd w:val="clear" w:color="000000" w:fill="FFFFFF"/>
          </w:tcPr>
          <w:p w:rsidR="00317ACF" w:rsidRDefault="00317ACF">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 xml:space="preserve">Pertumbuhan Industri </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2,37</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2,40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2,42</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2,45</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2,47</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2,50</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2,55</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 </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p>
        </w:tc>
      </w:tr>
      <w:tr w:rsidR="00317ACF" w:rsidTr="00317ACF">
        <w:trPr>
          <w:gridAfter w:val="8"/>
          <w:wAfter w:w="12088" w:type="dxa"/>
          <w:trHeight w:val="255"/>
        </w:trPr>
        <w:tc>
          <w:tcPr>
            <w:tcW w:w="703" w:type="dxa"/>
            <w:shd w:val="clear" w:color="000000" w:fill="FFFFFF"/>
          </w:tcPr>
          <w:p w:rsidR="00317ACF" w:rsidRPr="00317ACF" w:rsidRDefault="00317ACF">
            <w:pPr>
              <w:spacing w:after="0" w:line="240" w:lineRule="auto"/>
              <w:jc w:val="right"/>
              <w:rPr>
                <w:rFonts w:ascii="Cambria" w:hAnsi="Cambria" w:cs="Calibri"/>
                <w:b/>
                <w:bCs/>
                <w:sz w:val="18"/>
                <w:szCs w:val="18"/>
                <w:lang w:val="id-ID" w:eastAsia="id-ID"/>
              </w:rPr>
            </w:pPr>
            <w:r>
              <w:rPr>
                <w:rFonts w:ascii="Cambria" w:hAnsi="Cambria" w:cs="Calibri"/>
                <w:b/>
                <w:bCs/>
                <w:sz w:val="18"/>
                <w:szCs w:val="18"/>
                <w:lang w:val="id-ID" w:eastAsia="id-ID"/>
              </w:rPr>
              <w:t>8</w:t>
            </w:r>
          </w:p>
        </w:tc>
        <w:tc>
          <w:tcPr>
            <w:tcW w:w="14256" w:type="dxa"/>
            <w:gridSpan w:val="9"/>
            <w:shd w:val="clear" w:color="auto" w:fill="D99594" w:themeFill="accent2" w:themeFillTint="99"/>
          </w:tcPr>
          <w:p w:rsidR="00317ACF" w:rsidRDefault="00317ACF">
            <w:pPr>
              <w:spacing w:after="0" w:line="240" w:lineRule="auto"/>
              <w:rPr>
                <w:rFonts w:ascii="Cambria" w:hAnsi="Cambria" w:cs="Calibri"/>
                <w:sz w:val="18"/>
                <w:szCs w:val="18"/>
                <w:lang w:val="id-ID" w:eastAsia="id-ID"/>
              </w:rPr>
            </w:pPr>
            <w:r>
              <w:rPr>
                <w:rFonts w:ascii="Cambria" w:hAnsi="Cambria" w:cs="Calibri"/>
                <w:b/>
                <w:bCs/>
                <w:sz w:val="18"/>
                <w:szCs w:val="18"/>
                <w:lang w:val="id-ID" w:eastAsia="id-ID"/>
              </w:rPr>
              <w:t>URUSAN TRANSMIGRASI</w:t>
            </w:r>
          </w:p>
        </w:tc>
      </w:tr>
      <w:tr w:rsidR="00317ACF" w:rsidTr="00317ACF">
        <w:trPr>
          <w:gridAfter w:val="8"/>
          <w:wAfter w:w="12088" w:type="dxa"/>
          <w:trHeight w:val="510"/>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eastAsia="id-ID"/>
              </w:rPr>
              <w:t>7</w:t>
            </w:r>
            <w:r>
              <w:rPr>
                <w:rFonts w:ascii="Cambria" w:hAnsi="Cambria" w:cs="Calibri"/>
                <w:sz w:val="18"/>
                <w:szCs w:val="18"/>
                <w:lang w:val="id-ID" w:eastAsia="id-ID"/>
              </w:rPr>
              <w:t>.1</w:t>
            </w:r>
          </w:p>
        </w:tc>
        <w:tc>
          <w:tcPr>
            <w:tcW w:w="2988" w:type="dxa"/>
            <w:shd w:val="clear" w:color="000000" w:fill="FFFFFF"/>
          </w:tcPr>
          <w:p w:rsidR="00317ACF" w:rsidRDefault="00317ACF">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 xml:space="preserve">(%) tingkat kepala keluarga yang mendapat pembinaan </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xml:space="preserve">                  40,00 </w:t>
            </w:r>
          </w:p>
        </w:tc>
        <w:tc>
          <w:tcPr>
            <w:tcW w:w="1414"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xml:space="preserve">                  45,00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46,00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47,00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48,00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49,00</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50,00</w:t>
            </w:r>
          </w:p>
        </w:tc>
      </w:tr>
      <w:tr w:rsidR="00317ACF" w:rsidTr="00317ACF">
        <w:trPr>
          <w:gridAfter w:val="8"/>
          <w:wAfter w:w="12088" w:type="dxa"/>
          <w:trHeight w:val="255"/>
        </w:trPr>
        <w:tc>
          <w:tcPr>
            <w:tcW w:w="703" w:type="dxa"/>
            <w:shd w:val="clear" w:color="000000" w:fill="FFFFFF"/>
            <w:vAlign w:val="center"/>
          </w:tcPr>
          <w:p w:rsidR="00317ACF" w:rsidRDefault="00317ACF">
            <w:pPr>
              <w:spacing w:after="0" w:line="240" w:lineRule="auto"/>
              <w:jc w:val="center"/>
              <w:rPr>
                <w:rFonts w:ascii="Cambria" w:hAnsi="Cambria" w:cs="Calibri"/>
                <w:sz w:val="18"/>
                <w:szCs w:val="18"/>
                <w:lang w:val="id-ID" w:eastAsia="id-ID"/>
              </w:rPr>
            </w:pP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p>
        </w:tc>
        <w:tc>
          <w:tcPr>
            <w:tcW w:w="1414" w:type="dxa"/>
            <w:shd w:val="clear" w:color="000000" w:fill="FFFFFF"/>
          </w:tcPr>
          <w:p w:rsidR="00317ACF" w:rsidRDefault="00317ACF">
            <w:pPr>
              <w:spacing w:after="0" w:line="240" w:lineRule="auto"/>
              <w:jc w:val="center"/>
              <w:rPr>
                <w:rFonts w:ascii="Cambria" w:hAnsi="Cambria" w:cs="Calibri"/>
                <w:sz w:val="18"/>
                <w:szCs w:val="18"/>
                <w:lang w:val="id-ID" w:eastAsia="id-ID"/>
              </w:rPr>
            </w:pP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p>
        </w:tc>
        <w:tc>
          <w:tcPr>
            <w:tcW w:w="1511" w:type="dxa"/>
            <w:shd w:val="clear" w:color="000000" w:fill="FFFFFF"/>
          </w:tcPr>
          <w:p w:rsidR="00317ACF" w:rsidRDefault="00317ACF">
            <w:pPr>
              <w:spacing w:after="0" w:line="240" w:lineRule="auto"/>
              <w:jc w:val="center"/>
              <w:rPr>
                <w:rFonts w:ascii="Cambria" w:hAnsi="Cambria" w:cs="Calibri"/>
                <w:sz w:val="18"/>
                <w:szCs w:val="18"/>
                <w:lang w:val="id-ID" w:eastAsia="id-ID"/>
              </w:rPr>
            </w:pPr>
          </w:p>
        </w:tc>
      </w:tr>
      <w:tr w:rsidR="00317ACF" w:rsidTr="00317ACF">
        <w:trPr>
          <w:gridAfter w:val="8"/>
          <w:wAfter w:w="12088" w:type="dxa"/>
          <w:trHeight w:val="255"/>
        </w:trPr>
        <w:tc>
          <w:tcPr>
            <w:tcW w:w="14959" w:type="dxa"/>
            <w:gridSpan w:val="10"/>
            <w:shd w:val="clear" w:color="000000" w:fill="FFFF00"/>
            <w:vAlign w:val="center"/>
          </w:tcPr>
          <w:p w:rsidR="00317ACF" w:rsidRDefault="00317ACF">
            <w:pPr>
              <w:spacing w:after="0" w:line="240" w:lineRule="auto"/>
              <w:rPr>
                <w:rFonts w:ascii="Cambria" w:hAnsi="Cambria" w:cs="Calibri"/>
                <w:b/>
                <w:bCs/>
                <w:sz w:val="18"/>
                <w:szCs w:val="18"/>
                <w:lang w:eastAsia="id-ID"/>
              </w:rPr>
            </w:pPr>
            <w:r>
              <w:rPr>
                <w:rFonts w:ascii="Cambria" w:hAnsi="Cambria" w:cs="Calibri"/>
                <w:b/>
                <w:bCs/>
                <w:sz w:val="18"/>
                <w:szCs w:val="18"/>
                <w:lang w:val="id-ID" w:eastAsia="id-ID"/>
              </w:rPr>
              <w:t>D.  PENUNJANG</w:t>
            </w:r>
            <w:r>
              <w:rPr>
                <w:rFonts w:ascii="Cambria" w:hAnsi="Cambria" w:cs="Calibri"/>
                <w:b/>
                <w:bCs/>
                <w:sz w:val="18"/>
                <w:szCs w:val="18"/>
                <w:lang w:eastAsia="id-ID"/>
              </w:rPr>
              <w:t xml:space="preserve"> URUSAN</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b/>
                <w:bCs/>
                <w:sz w:val="18"/>
                <w:szCs w:val="18"/>
                <w:lang w:val="id-ID" w:eastAsia="id-ID"/>
              </w:rPr>
            </w:pPr>
            <w:r>
              <w:rPr>
                <w:rFonts w:ascii="Cambria" w:hAnsi="Cambria" w:cs="Calibri"/>
                <w:b/>
                <w:bCs/>
                <w:sz w:val="18"/>
                <w:szCs w:val="18"/>
                <w:lang w:val="id-ID" w:eastAsia="id-ID"/>
              </w:rPr>
              <w:t>1</w:t>
            </w:r>
          </w:p>
        </w:tc>
        <w:tc>
          <w:tcPr>
            <w:tcW w:w="14256" w:type="dxa"/>
            <w:gridSpan w:val="9"/>
            <w:shd w:val="clear" w:color="auto" w:fill="D99594" w:themeFill="accent2" w:themeFillTint="99"/>
          </w:tcPr>
          <w:p w:rsidR="00317ACF" w:rsidRDefault="00317ACF">
            <w:pPr>
              <w:spacing w:after="0" w:line="240" w:lineRule="auto"/>
              <w:rPr>
                <w:rFonts w:ascii="Cambria" w:hAnsi="Cambria" w:cs="Calibri"/>
                <w:sz w:val="18"/>
                <w:szCs w:val="18"/>
                <w:lang w:eastAsia="id-ID"/>
              </w:rPr>
            </w:pPr>
            <w:r>
              <w:rPr>
                <w:rFonts w:ascii="Cambria" w:hAnsi="Cambria" w:cs="Calibri"/>
                <w:b/>
                <w:bCs/>
                <w:sz w:val="18"/>
                <w:szCs w:val="18"/>
                <w:lang w:val="id-ID" w:eastAsia="id-ID"/>
              </w:rPr>
              <w:t>PERENCANAAN</w:t>
            </w:r>
            <w:r>
              <w:rPr>
                <w:rFonts w:ascii="Cambria" w:hAnsi="Cambria" w:cs="Calibri"/>
                <w:b/>
                <w:bCs/>
                <w:sz w:val="18"/>
                <w:szCs w:val="18"/>
                <w:lang w:eastAsia="id-ID"/>
              </w:rPr>
              <w:t xml:space="preserve"> PEMBANGUNAN</w:t>
            </w:r>
          </w:p>
        </w:tc>
      </w:tr>
      <w:tr w:rsidR="00317ACF" w:rsidTr="00317ACF">
        <w:trPr>
          <w:gridAfter w:val="8"/>
          <w:wAfter w:w="12088" w:type="dxa"/>
          <w:trHeight w:val="510"/>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Tersedianya dokumen perencanaan RPJPD yg telah ditetapkan dgn PERDA</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ada/tidak</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Ada</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Ada</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Ada</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Ada</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Ada</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Ada</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Ada</w:t>
            </w:r>
          </w:p>
        </w:tc>
      </w:tr>
      <w:tr w:rsidR="00317ACF" w:rsidTr="00317ACF">
        <w:trPr>
          <w:gridAfter w:val="8"/>
          <w:wAfter w:w="12088" w:type="dxa"/>
          <w:trHeight w:val="510"/>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1.2</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Tersedianya Dokumen Perencanaan : RPJMD yg telah ditetapkan dgn PERDA/PERKADA</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ada/tidak</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Ada</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Ada</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Ada</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Ada</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Ada</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Ada</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Ada</w:t>
            </w:r>
          </w:p>
        </w:tc>
      </w:tr>
      <w:tr w:rsidR="00317ACF" w:rsidTr="00317ACF">
        <w:trPr>
          <w:gridAfter w:val="8"/>
          <w:wAfter w:w="12088" w:type="dxa"/>
          <w:trHeight w:val="510"/>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1.3</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Tersedianya Dokumen Perencanaan : RKPD yg telah ditetapkan dgn PERKADA</w:t>
            </w:r>
          </w:p>
        </w:tc>
        <w:tc>
          <w:tcPr>
            <w:tcW w:w="1548"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ada/tidak</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Ada</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Ada</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Ada</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Ada</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Ada</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Ada</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Ada</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Penjabaran Program RPJMD </w:t>
            </w:r>
            <w:r>
              <w:rPr>
                <w:rFonts w:ascii="Cambria" w:hAnsi="Cambria" w:cs="Calibri"/>
                <w:sz w:val="18"/>
                <w:szCs w:val="18"/>
                <w:lang w:val="id-ID" w:eastAsia="id-ID"/>
              </w:rPr>
              <w:lastRenderedPageBreak/>
              <w:t>kedalam RKPD</w:t>
            </w:r>
          </w:p>
        </w:tc>
        <w:tc>
          <w:tcPr>
            <w:tcW w:w="1548"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lastRenderedPageBreak/>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70,00</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75,00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80,00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90,00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93,00</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95,00</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lastRenderedPageBreak/>
              <w:t>1.5</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Persentase Peningkatan kualitas musrenbang </w:t>
            </w:r>
          </w:p>
        </w:tc>
        <w:tc>
          <w:tcPr>
            <w:tcW w:w="1548"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70,00</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75,00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80,00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90,00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93,00</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95,00</w:t>
            </w:r>
          </w:p>
        </w:tc>
      </w:tr>
      <w:tr w:rsidR="00317ACF" w:rsidTr="00317ACF">
        <w:trPr>
          <w:gridAfter w:val="8"/>
          <w:wAfter w:w="12088" w:type="dxa"/>
          <w:trHeight w:val="510"/>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1.6</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Kesesuaian program RKPD</w:t>
            </w:r>
            <w:r>
              <w:rPr>
                <w:rFonts w:ascii="Cambria" w:hAnsi="Cambria" w:cs="Calibri"/>
                <w:sz w:val="18"/>
                <w:szCs w:val="18"/>
                <w:lang w:val="id-ID" w:eastAsia="id-ID"/>
              </w:rPr>
              <w:br/>
              <w:t>dengan RPJMD</w:t>
            </w:r>
          </w:p>
        </w:tc>
        <w:tc>
          <w:tcPr>
            <w:tcW w:w="1548"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70,00</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75,00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80,00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90,00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93,00</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95,00</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1.7</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Peningkatan Kualitas SDM perencanaan</w:t>
            </w:r>
          </w:p>
        </w:tc>
        <w:tc>
          <w:tcPr>
            <w:tcW w:w="1548"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60,00</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65,00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75,00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80,00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85,00</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90,00</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 </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414"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511"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b/>
                <w:bCs/>
                <w:sz w:val="18"/>
                <w:szCs w:val="18"/>
                <w:lang w:val="id-ID" w:eastAsia="id-ID"/>
              </w:rPr>
            </w:pPr>
            <w:r>
              <w:rPr>
                <w:rFonts w:ascii="Cambria" w:hAnsi="Cambria" w:cs="Calibri"/>
                <w:b/>
                <w:bCs/>
                <w:sz w:val="18"/>
                <w:szCs w:val="18"/>
                <w:lang w:val="id-ID" w:eastAsia="id-ID"/>
              </w:rPr>
              <w:t>2</w:t>
            </w:r>
          </w:p>
        </w:tc>
        <w:tc>
          <w:tcPr>
            <w:tcW w:w="14256" w:type="dxa"/>
            <w:gridSpan w:val="9"/>
            <w:shd w:val="clear" w:color="auto" w:fill="D99594" w:themeFill="accent2" w:themeFillTint="99"/>
          </w:tcPr>
          <w:p w:rsidR="00317ACF" w:rsidRDefault="00317ACF">
            <w:pPr>
              <w:spacing w:after="0" w:line="240" w:lineRule="auto"/>
              <w:rPr>
                <w:rFonts w:ascii="Cambria" w:hAnsi="Cambria" w:cs="Calibri"/>
                <w:sz w:val="18"/>
                <w:szCs w:val="18"/>
                <w:lang w:val="id-ID" w:eastAsia="id-ID"/>
              </w:rPr>
            </w:pPr>
            <w:r>
              <w:rPr>
                <w:rFonts w:ascii="Cambria" w:hAnsi="Cambria" w:cs="Calibri"/>
                <w:b/>
                <w:bCs/>
                <w:sz w:val="18"/>
                <w:szCs w:val="18"/>
                <w:lang w:val="id-ID" w:eastAsia="id-ID"/>
              </w:rPr>
              <w:t>KEUANGAN</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2.1</w:t>
            </w:r>
          </w:p>
        </w:tc>
        <w:tc>
          <w:tcPr>
            <w:tcW w:w="2988" w:type="dxa"/>
            <w:shd w:val="clear" w:color="000000" w:fill="FFFFFF"/>
          </w:tcPr>
          <w:p w:rsidR="00317ACF" w:rsidRDefault="00317ACF">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Opini BPK terhadap Laporan Keuangan</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Opini</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WTP</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WTP</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WTP</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WTP</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WTP</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WTP</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WTP</w:t>
            </w:r>
          </w:p>
        </w:tc>
      </w:tr>
      <w:tr w:rsidR="00317ACF" w:rsidTr="00317ACF">
        <w:trPr>
          <w:gridAfter w:val="8"/>
          <w:wAfter w:w="12088" w:type="dxa"/>
          <w:trHeight w:val="510"/>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2.2</w:t>
            </w:r>
          </w:p>
        </w:tc>
        <w:tc>
          <w:tcPr>
            <w:tcW w:w="2988" w:type="dxa"/>
            <w:shd w:val="clear" w:color="000000" w:fill="FFFFFF"/>
          </w:tcPr>
          <w:p w:rsidR="00317ACF" w:rsidRDefault="00317ACF">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Jumlah   Perda   tentang   APBD</w:t>
            </w:r>
            <w:r>
              <w:rPr>
                <w:rFonts w:ascii="Cambria" w:hAnsi="Cambria" w:cs="Calibri"/>
                <w:sz w:val="18"/>
                <w:szCs w:val="18"/>
                <w:lang w:val="id-ID" w:eastAsia="id-ID"/>
              </w:rPr>
              <w:br/>
              <w:t>yang ditetapkan dalam 1 tahun.</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xml:space="preserve">dokumen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w:t>
            </w:r>
          </w:p>
        </w:tc>
      </w:tr>
      <w:tr w:rsidR="00317ACF" w:rsidTr="00317ACF">
        <w:trPr>
          <w:gridAfter w:val="8"/>
          <w:wAfter w:w="12088" w:type="dxa"/>
          <w:trHeight w:val="510"/>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2.3</w:t>
            </w:r>
          </w:p>
        </w:tc>
        <w:tc>
          <w:tcPr>
            <w:tcW w:w="2988" w:type="dxa"/>
            <w:shd w:val="clear" w:color="000000" w:fill="FFFFFF"/>
          </w:tcPr>
          <w:p w:rsidR="00317ACF" w:rsidRDefault="00317ACF">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Jumlah  Perbub   tentang   APBD</w:t>
            </w:r>
            <w:r>
              <w:rPr>
                <w:rFonts w:ascii="Cambria" w:hAnsi="Cambria" w:cs="Calibri"/>
                <w:sz w:val="18"/>
                <w:szCs w:val="18"/>
                <w:lang w:val="id-ID" w:eastAsia="id-ID"/>
              </w:rPr>
              <w:br w:type="page"/>
              <w:t>yang ditetapkan dalam 1 tahun</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xml:space="preserve">dokumen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2.4</w:t>
            </w:r>
          </w:p>
        </w:tc>
        <w:tc>
          <w:tcPr>
            <w:tcW w:w="2988" w:type="dxa"/>
            <w:shd w:val="clear" w:color="000000" w:fill="FFFFFF"/>
          </w:tcPr>
          <w:p w:rsidR="00317ACF" w:rsidRDefault="00317ACF">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Rasio belanja modal terhadap APBD</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Rasio</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19</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20,5</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22</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25</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28,1</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30,2</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33,1</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2.5</w:t>
            </w:r>
          </w:p>
        </w:tc>
        <w:tc>
          <w:tcPr>
            <w:tcW w:w="2988" w:type="dxa"/>
            <w:shd w:val="clear" w:color="000000" w:fill="FFFFFF"/>
          </w:tcPr>
          <w:p w:rsidR="00317ACF" w:rsidRDefault="00317ACF">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Prosentase  kenaikan  pajak  dan retribusi daerah</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9,40 </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5,55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7,90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9,76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10,01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10,01 </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10,92 </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2.6</w:t>
            </w:r>
          </w:p>
        </w:tc>
        <w:tc>
          <w:tcPr>
            <w:tcW w:w="2988" w:type="dxa"/>
            <w:shd w:val="clear" w:color="000000" w:fill="FFFFFF"/>
          </w:tcPr>
          <w:p w:rsidR="00317ACF" w:rsidRDefault="00317ACF">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Rasio PAD terhadap penerimaan APBD</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Rasio</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6,20 </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6,33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6,94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7,19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8,45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9,72 </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10,01 </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2.7</w:t>
            </w:r>
          </w:p>
        </w:tc>
        <w:tc>
          <w:tcPr>
            <w:tcW w:w="2988" w:type="dxa"/>
            <w:shd w:val="clear" w:color="000000" w:fill="FFFFFF"/>
          </w:tcPr>
          <w:p w:rsidR="00317ACF" w:rsidRDefault="00317ACF">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Rasio PAD terhadap pengeluaran APBD</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Rasio</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6,30 </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6,48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6,98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7,25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8,64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9,87 </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10,53 </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 </w:t>
            </w:r>
          </w:p>
        </w:tc>
        <w:tc>
          <w:tcPr>
            <w:tcW w:w="1548" w:type="dxa"/>
            <w:shd w:val="clear" w:color="000000" w:fill="FFFFFF"/>
          </w:tcPr>
          <w:p w:rsidR="00317ACF" w:rsidRDefault="00317ACF">
            <w:pPr>
              <w:spacing w:after="0" w:line="240" w:lineRule="auto"/>
              <w:jc w:val="center"/>
              <w:rPr>
                <w:rFonts w:ascii="Cambria" w:hAnsi="Cambria" w:cs="Calibri"/>
                <w:b/>
                <w:bCs/>
                <w:sz w:val="18"/>
                <w:szCs w:val="18"/>
                <w:lang w:val="id-ID" w:eastAsia="id-ID"/>
              </w:rPr>
            </w:pPr>
            <w:r>
              <w:rPr>
                <w:rFonts w:ascii="Cambria" w:hAnsi="Cambria" w:cs="Calibri"/>
                <w:b/>
                <w:bCs/>
                <w:sz w:val="18"/>
                <w:szCs w:val="18"/>
                <w:lang w:val="id-ID" w:eastAsia="id-ID"/>
              </w:rPr>
              <w:t> </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414"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511"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r>
      <w:tr w:rsidR="00317ACF" w:rsidTr="00317ACF">
        <w:trPr>
          <w:gridAfter w:val="8"/>
          <w:wAfter w:w="12088" w:type="dxa"/>
          <w:trHeight w:val="223"/>
        </w:trPr>
        <w:tc>
          <w:tcPr>
            <w:tcW w:w="703" w:type="dxa"/>
            <w:shd w:val="clear" w:color="000000" w:fill="FFFFFF"/>
          </w:tcPr>
          <w:p w:rsidR="00317ACF" w:rsidRDefault="00317ACF">
            <w:pPr>
              <w:spacing w:after="0" w:line="240" w:lineRule="auto"/>
              <w:jc w:val="right"/>
              <w:rPr>
                <w:rFonts w:ascii="Cambria" w:hAnsi="Cambria" w:cs="Calibri"/>
                <w:b/>
                <w:bCs/>
                <w:sz w:val="18"/>
                <w:szCs w:val="18"/>
                <w:lang w:val="id-ID" w:eastAsia="id-ID"/>
              </w:rPr>
            </w:pPr>
            <w:r>
              <w:rPr>
                <w:rFonts w:ascii="Cambria" w:hAnsi="Cambria" w:cs="Calibri"/>
                <w:b/>
                <w:bCs/>
                <w:sz w:val="18"/>
                <w:szCs w:val="18"/>
                <w:lang w:val="id-ID" w:eastAsia="id-ID"/>
              </w:rPr>
              <w:t>3</w:t>
            </w:r>
          </w:p>
        </w:tc>
        <w:tc>
          <w:tcPr>
            <w:tcW w:w="14256" w:type="dxa"/>
            <w:gridSpan w:val="9"/>
            <w:shd w:val="clear" w:color="auto" w:fill="D99594" w:themeFill="accent2" w:themeFillTint="99"/>
          </w:tcPr>
          <w:p w:rsidR="00317ACF" w:rsidRDefault="00317ACF">
            <w:pPr>
              <w:spacing w:after="0" w:line="240" w:lineRule="auto"/>
              <w:rPr>
                <w:rFonts w:ascii="Cambria" w:hAnsi="Cambria" w:cs="Calibri"/>
                <w:sz w:val="18"/>
                <w:szCs w:val="18"/>
                <w:lang w:val="id-ID" w:eastAsia="id-ID"/>
              </w:rPr>
            </w:pPr>
            <w:r>
              <w:rPr>
                <w:rFonts w:ascii="Cambria" w:hAnsi="Cambria" w:cs="Calibri"/>
                <w:b/>
                <w:bCs/>
                <w:sz w:val="18"/>
                <w:szCs w:val="18"/>
                <w:lang w:val="id-ID" w:eastAsia="id-ID"/>
              </w:rPr>
              <w:t>KEPEGAWAIAN SERTA PENDIDIKAN DAN PELATIHAN</w:t>
            </w:r>
          </w:p>
        </w:tc>
      </w:tr>
      <w:tr w:rsidR="00317ACF" w:rsidTr="00317ACF">
        <w:trPr>
          <w:gridAfter w:val="8"/>
          <w:wAfter w:w="12088" w:type="dxa"/>
          <w:trHeight w:val="510"/>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3.1</w:t>
            </w:r>
          </w:p>
        </w:tc>
        <w:tc>
          <w:tcPr>
            <w:tcW w:w="2988" w:type="dxa"/>
            <w:shd w:val="clear" w:color="000000" w:fill="FFFFFF"/>
          </w:tcPr>
          <w:p w:rsidR="00317ACF" w:rsidRDefault="00317ACF">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Persentase pegawai yang mengikuti diklat peningkatan kompetensi manajerial</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67</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73</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76</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79</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81</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81</w:t>
            </w:r>
          </w:p>
        </w:tc>
      </w:tr>
      <w:tr w:rsidR="00317ACF" w:rsidTr="00317ACF">
        <w:trPr>
          <w:gridAfter w:val="8"/>
          <w:wAfter w:w="12088" w:type="dxa"/>
          <w:trHeight w:val="510"/>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3.2</w:t>
            </w:r>
          </w:p>
        </w:tc>
        <w:tc>
          <w:tcPr>
            <w:tcW w:w="2988" w:type="dxa"/>
            <w:shd w:val="clear" w:color="000000" w:fill="FFFFFF"/>
          </w:tcPr>
          <w:p w:rsidR="00317ACF" w:rsidRDefault="00317ACF">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Persentase pegawai yang mengikuti diklat peningkatan kompetensi teknis</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25</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35</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40</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45</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3.3</w:t>
            </w:r>
          </w:p>
        </w:tc>
        <w:tc>
          <w:tcPr>
            <w:tcW w:w="2988" w:type="dxa"/>
            <w:shd w:val="clear" w:color="000000" w:fill="FFFFFF"/>
          </w:tcPr>
          <w:p w:rsidR="00317ACF" w:rsidRDefault="00317ACF">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 xml:space="preserve">Tingkat pendidikan aparat D3, D4, </w:t>
            </w:r>
            <w:r>
              <w:rPr>
                <w:rFonts w:ascii="Cambria" w:hAnsi="Cambria" w:cs="Calibri"/>
                <w:sz w:val="18"/>
                <w:szCs w:val="18"/>
                <w:lang w:val="id-ID" w:eastAsia="id-ID"/>
              </w:rPr>
              <w:lastRenderedPageBreak/>
              <w:t>S1, S2, S3</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lastRenderedPageBreak/>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37</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41</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42</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43</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44</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45</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lastRenderedPageBreak/>
              <w:t>3.4</w:t>
            </w:r>
          </w:p>
        </w:tc>
        <w:tc>
          <w:tcPr>
            <w:tcW w:w="2988" w:type="dxa"/>
            <w:shd w:val="clear" w:color="000000" w:fill="FFFFFF"/>
          </w:tcPr>
          <w:p w:rsidR="00317ACF" w:rsidRDefault="00317ACF">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Tingkat penyelesaian pelanggaran   disiplin pegawai</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75</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90,00</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90,00</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3.5</w:t>
            </w:r>
          </w:p>
        </w:tc>
        <w:tc>
          <w:tcPr>
            <w:tcW w:w="2988" w:type="dxa"/>
            <w:shd w:val="clear" w:color="000000" w:fill="FFFFFF"/>
          </w:tcPr>
          <w:p w:rsidR="00317ACF" w:rsidRDefault="00317ACF">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Persentase tingkat kehadiran ASN</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90</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90</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3.6</w:t>
            </w:r>
          </w:p>
        </w:tc>
        <w:tc>
          <w:tcPr>
            <w:tcW w:w="2988" w:type="dxa"/>
            <w:shd w:val="clear" w:color="000000" w:fill="FFFFFF"/>
          </w:tcPr>
          <w:p w:rsidR="00317ACF" w:rsidRDefault="00317ACF">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Persentase prestasi ASN berdasarkan masa kerja PNS</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44</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47</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53</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56</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59</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62</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3.7</w:t>
            </w:r>
          </w:p>
        </w:tc>
        <w:tc>
          <w:tcPr>
            <w:tcW w:w="2988" w:type="dxa"/>
            <w:shd w:val="clear" w:color="000000" w:fill="FFFFFF"/>
          </w:tcPr>
          <w:p w:rsidR="00317ACF" w:rsidRDefault="00317ACF">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Persentase penerbitan SK tepat waktu</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65</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67</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69</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71</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73</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75</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77</w:t>
            </w:r>
          </w:p>
        </w:tc>
      </w:tr>
      <w:tr w:rsidR="00317ACF" w:rsidTr="00317ACF">
        <w:trPr>
          <w:gridAfter w:val="8"/>
          <w:wAfter w:w="12088" w:type="dxa"/>
          <w:trHeight w:val="510"/>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3.8</w:t>
            </w:r>
          </w:p>
        </w:tc>
        <w:tc>
          <w:tcPr>
            <w:tcW w:w="2988" w:type="dxa"/>
            <w:shd w:val="clear" w:color="000000" w:fill="FFFFFF"/>
          </w:tcPr>
          <w:p w:rsidR="00317ACF" w:rsidRDefault="00317ACF">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Persentase pengisian jabatan sesuai formasi dan kompetensi</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96,00</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96,00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97,00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97,00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97,00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97,00</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97,00</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3.9</w:t>
            </w:r>
          </w:p>
        </w:tc>
        <w:tc>
          <w:tcPr>
            <w:tcW w:w="2988" w:type="dxa"/>
            <w:shd w:val="clear" w:color="000000" w:fill="FFFFFF"/>
          </w:tcPr>
          <w:p w:rsidR="00317ACF" w:rsidRDefault="00317ACF">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Persentase record data kepegawaian yang akurat</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3.10</w:t>
            </w:r>
          </w:p>
        </w:tc>
        <w:tc>
          <w:tcPr>
            <w:tcW w:w="2988" w:type="dxa"/>
            <w:shd w:val="clear" w:color="000000" w:fill="FFFFFF"/>
          </w:tcPr>
          <w:p w:rsidR="00317ACF" w:rsidRDefault="00317ACF">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Indeks kepuasan pelayanan administrasi kepegawaian</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63</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75</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75</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2988" w:type="dxa"/>
            <w:shd w:val="clear" w:color="000000" w:fill="FFFFFF"/>
          </w:tcPr>
          <w:p w:rsidR="00317ACF" w:rsidRDefault="00317ACF">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 </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b/>
                <w:bCs/>
                <w:sz w:val="18"/>
                <w:szCs w:val="18"/>
                <w:lang w:val="id-ID" w:eastAsia="id-ID"/>
              </w:rPr>
            </w:pPr>
            <w:r>
              <w:rPr>
                <w:rFonts w:ascii="Cambria" w:hAnsi="Cambria" w:cs="Calibri"/>
                <w:b/>
                <w:bCs/>
                <w:sz w:val="18"/>
                <w:szCs w:val="18"/>
                <w:lang w:val="id-ID" w:eastAsia="id-ID"/>
              </w:rPr>
              <w:t>4</w:t>
            </w:r>
          </w:p>
        </w:tc>
        <w:tc>
          <w:tcPr>
            <w:tcW w:w="14256" w:type="dxa"/>
            <w:gridSpan w:val="9"/>
            <w:shd w:val="clear" w:color="auto" w:fill="D99594" w:themeFill="accent2" w:themeFillTint="99"/>
          </w:tcPr>
          <w:p w:rsidR="00317ACF" w:rsidRDefault="00317ACF">
            <w:pPr>
              <w:spacing w:after="0" w:line="240" w:lineRule="auto"/>
              <w:jc w:val="both"/>
              <w:rPr>
                <w:rFonts w:ascii="Cambria" w:hAnsi="Cambria" w:cs="Calibri"/>
                <w:sz w:val="18"/>
                <w:szCs w:val="18"/>
                <w:lang w:val="id-ID" w:eastAsia="id-ID"/>
              </w:rPr>
            </w:pPr>
            <w:r>
              <w:rPr>
                <w:rFonts w:ascii="Cambria" w:hAnsi="Cambria" w:cs="Calibri"/>
                <w:b/>
                <w:bCs/>
                <w:sz w:val="18"/>
                <w:szCs w:val="18"/>
                <w:lang w:val="id-ID" w:eastAsia="id-ID"/>
              </w:rPr>
              <w:t>FUNGSI PENGAWASAN</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b/>
                <w:bCs/>
                <w:sz w:val="18"/>
                <w:szCs w:val="18"/>
                <w:lang w:val="id-ID" w:eastAsia="id-ID"/>
              </w:rPr>
            </w:pPr>
            <w:r>
              <w:rPr>
                <w:rFonts w:ascii="Cambria" w:hAnsi="Cambria" w:cs="Calibri"/>
                <w:b/>
                <w:bCs/>
                <w:sz w:val="18"/>
                <w:szCs w:val="18"/>
                <w:lang w:val="id-ID" w:eastAsia="id-ID"/>
              </w:rPr>
              <w:t>4.1</w:t>
            </w:r>
          </w:p>
        </w:tc>
        <w:tc>
          <w:tcPr>
            <w:tcW w:w="2988" w:type="dxa"/>
            <w:shd w:val="clear" w:color="000000" w:fill="FFFFFF"/>
          </w:tcPr>
          <w:p w:rsidR="00317ACF" w:rsidRDefault="00317ACF">
            <w:pPr>
              <w:spacing w:after="0" w:line="240" w:lineRule="auto"/>
              <w:rPr>
                <w:rFonts w:ascii="Cambria" w:hAnsi="Cambria" w:cs="Calibri"/>
                <w:b/>
                <w:bCs/>
                <w:sz w:val="18"/>
                <w:szCs w:val="18"/>
                <w:lang w:val="id-ID" w:eastAsia="id-ID"/>
              </w:rPr>
            </w:pPr>
            <w:r>
              <w:rPr>
                <w:rFonts w:ascii="Cambria" w:hAnsi="Cambria" w:cs="Calibri"/>
                <w:b/>
                <w:bCs/>
                <w:sz w:val="18"/>
                <w:szCs w:val="18"/>
                <w:lang w:val="id-ID" w:eastAsia="id-ID"/>
              </w:rPr>
              <w:t>Inspektorat</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414"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511"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4.1.1</w:t>
            </w:r>
          </w:p>
        </w:tc>
        <w:tc>
          <w:tcPr>
            <w:tcW w:w="2988" w:type="dxa"/>
            <w:shd w:val="clear" w:color="000000" w:fill="FFFFFF"/>
          </w:tcPr>
          <w:p w:rsidR="00317ACF" w:rsidRDefault="00317ACF">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Opini BPK</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opini</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WTP</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WTP</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WTP</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WTP</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WTP</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WTP</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WTP</w:t>
            </w:r>
          </w:p>
        </w:tc>
      </w:tr>
      <w:tr w:rsidR="00317ACF" w:rsidTr="00317ACF">
        <w:trPr>
          <w:gridAfter w:val="8"/>
          <w:wAfter w:w="12088" w:type="dxa"/>
          <w:trHeight w:val="76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4.1.2</w:t>
            </w:r>
          </w:p>
        </w:tc>
        <w:tc>
          <w:tcPr>
            <w:tcW w:w="2988" w:type="dxa"/>
            <w:shd w:val="clear" w:color="000000" w:fill="FFFFFF"/>
          </w:tcPr>
          <w:p w:rsidR="00317ACF" w:rsidRDefault="00317ACF">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Jumlah SKPD/Unit Kerja yang bersih dari penyimpangan pengelolaan keuangan dan aset yang material</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xml:space="preserve">unit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w:t>
            </w:r>
          </w:p>
        </w:tc>
      </w:tr>
      <w:tr w:rsidR="00317ACF" w:rsidTr="00317ACF">
        <w:trPr>
          <w:gridAfter w:val="8"/>
          <w:wAfter w:w="12088" w:type="dxa"/>
          <w:trHeight w:val="510"/>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4.1.3</w:t>
            </w:r>
          </w:p>
        </w:tc>
        <w:tc>
          <w:tcPr>
            <w:tcW w:w="2988" w:type="dxa"/>
            <w:shd w:val="clear" w:color="000000" w:fill="FFFFFF"/>
          </w:tcPr>
          <w:p w:rsidR="00317ACF" w:rsidRDefault="00317ACF">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Nilai Akuntabilitas Kinerja Pemerintah Kabupaten Padang Pariaman</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xml:space="preserve">nilai </w:t>
            </w:r>
          </w:p>
        </w:tc>
        <w:tc>
          <w:tcPr>
            <w:tcW w:w="1359" w:type="dxa"/>
            <w:shd w:val="clear" w:color="auto"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CC</w:t>
            </w:r>
          </w:p>
        </w:tc>
        <w:tc>
          <w:tcPr>
            <w:tcW w:w="1414" w:type="dxa"/>
            <w:shd w:val="clear" w:color="auto"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CC</w:t>
            </w:r>
          </w:p>
        </w:tc>
        <w:tc>
          <w:tcPr>
            <w:tcW w:w="1359" w:type="dxa"/>
            <w:shd w:val="clear" w:color="auto"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B</w:t>
            </w:r>
          </w:p>
        </w:tc>
        <w:tc>
          <w:tcPr>
            <w:tcW w:w="1359" w:type="dxa"/>
            <w:shd w:val="clear" w:color="auto"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B</w:t>
            </w:r>
          </w:p>
        </w:tc>
        <w:tc>
          <w:tcPr>
            <w:tcW w:w="1359" w:type="dxa"/>
            <w:shd w:val="clear" w:color="auto"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BB</w:t>
            </w:r>
          </w:p>
        </w:tc>
        <w:tc>
          <w:tcPr>
            <w:tcW w:w="1359" w:type="dxa"/>
            <w:shd w:val="clear" w:color="auto"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BB</w:t>
            </w:r>
          </w:p>
        </w:tc>
        <w:tc>
          <w:tcPr>
            <w:tcW w:w="1511" w:type="dxa"/>
            <w:shd w:val="clear" w:color="auto"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eastAsia="zh-CN"/>
              </w:rPr>
              <w:t>BB</w:t>
            </w:r>
          </w:p>
        </w:tc>
      </w:tr>
      <w:tr w:rsidR="00317ACF" w:rsidTr="00317ACF">
        <w:trPr>
          <w:gridAfter w:val="8"/>
          <w:wAfter w:w="12088" w:type="dxa"/>
          <w:trHeight w:val="510"/>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4.1.4</w:t>
            </w:r>
          </w:p>
        </w:tc>
        <w:tc>
          <w:tcPr>
            <w:tcW w:w="2988" w:type="dxa"/>
            <w:shd w:val="clear" w:color="000000" w:fill="FFFFFF"/>
          </w:tcPr>
          <w:p w:rsidR="00317ACF" w:rsidRDefault="00317ACF">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Jumlah SKPD yang memperoleh nilai akuntabilitas kinerja sesuai nilai akuntabilitas kinerja Pemda</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xml:space="preserve">unit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12</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15</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18</w:t>
            </w:r>
          </w:p>
        </w:tc>
      </w:tr>
      <w:tr w:rsidR="00317ACF" w:rsidTr="00317ACF">
        <w:trPr>
          <w:gridAfter w:val="8"/>
          <w:wAfter w:w="12088" w:type="dxa"/>
          <w:trHeight w:val="510"/>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4.1.5</w:t>
            </w:r>
          </w:p>
        </w:tc>
        <w:tc>
          <w:tcPr>
            <w:tcW w:w="2988" w:type="dxa"/>
            <w:shd w:val="clear" w:color="000000" w:fill="FFFFFF"/>
          </w:tcPr>
          <w:p w:rsidR="00317ACF" w:rsidRDefault="00317ACF">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Persentase penyelesaian tindak lanjut rekomendasi hasil audit BPK</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90,00 </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92,00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94,00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95,00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96,00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97,00 </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xml:space="preserve">                       98,00 </w:t>
            </w:r>
          </w:p>
        </w:tc>
      </w:tr>
      <w:tr w:rsidR="00317ACF" w:rsidTr="00317ACF">
        <w:trPr>
          <w:gridAfter w:val="8"/>
          <w:wAfter w:w="12088" w:type="dxa"/>
          <w:trHeight w:val="510"/>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4.1.6</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Persentase penyelesaian tindak lanjut rekomendasi hasil audit APIP</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50</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50</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50</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lastRenderedPageBreak/>
              <w:t>4.1.7</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Level Maturitas SPIP Kabupaten Padang Pariaman</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Level</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level 1</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level 2</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level 2</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level 2</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level 3</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level 3</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level 3</w:t>
            </w:r>
          </w:p>
        </w:tc>
      </w:tr>
      <w:tr w:rsidR="00317ACF" w:rsidTr="00317ACF">
        <w:trPr>
          <w:gridAfter w:val="8"/>
          <w:wAfter w:w="12088" w:type="dxa"/>
          <w:trHeight w:val="510"/>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4.1.8</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Jumlah SKPD yang memperoleh level maturitas sesuai level maturitas Pemda</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xml:space="preserve">unit </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0</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12</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16</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18</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4.1.9</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Level Kapabilitas APIP Padang Pariaman </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Level</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level 1</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level 2</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level 2</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level 2</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level 3</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level 3</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level 3</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 </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414"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511"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b/>
                <w:bCs/>
                <w:sz w:val="18"/>
                <w:szCs w:val="18"/>
                <w:lang w:val="id-ID" w:eastAsia="id-ID"/>
              </w:rPr>
            </w:pPr>
            <w:r>
              <w:rPr>
                <w:rFonts w:ascii="Cambria" w:hAnsi="Cambria" w:cs="Calibri"/>
                <w:b/>
                <w:bCs/>
                <w:sz w:val="18"/>
                <w:szCs w:val="18"/>
                <w:lang w:val="id-ID" w:eastAsia="id-ID"/>
              </w:rPr>
              <w:t>5</w:t>
            </w:r>
          </w:p>
        </w:tc>
        <w:tc>
          <w:tcPr>
            <w:tcW w:w="14256" w:type="dxa"/>
            <w:gridSpan w:val="9"/>
            <w:shd w:val="clear" w:color="auto" w:fill="D99594" w:themeFill="accent2" w:themeFillTint="99"/>
          </w:tcPr>
          <w:p w:rsidR="00317ACF" w:rsidRDefault="00317ACF">
            <w:pPr>
              <w:spacing w:after="0" w:line="240" w:lineRule="auto"/>
              <w:rPr>
                <w:rFonts w:ascii="Cambria" w:hAnsi="Cambria" w:cs="Calibri"/>
                <w:sz w:val="18"/>
                <w:szCs w:val="18"/>
                <w:lang w:val="id-ID" w:eastAsia="id-ID"/>
              </w:rPr>
            </w:pPr>
            <w:r>
              <w:rPr>
                <w:rFonts w:ascii="Cambria" w:hAnsi="Cambria" w:cs="Calibri"/>
                <w:b/>
                <w:bCs/>
                <w:sz w:val="18"/>
                <w:szCs w:val="18"/>
                <w:lang w:val="id-ID" w:eastAsia="id-ID"/>
              </w:rPr>
              <w:t>PENELITIAN DAN PENGEMBANGAN</w:t>
            </w:r>
          </w:p>
        </w:tc>
      </w:tr>
      <w:tr w:rsidR="00317ACF" w:rsidTr="00317ACF">
        <w:trPr>
          <w:gridAfter w:val="8"/>
          <w:wAfter w:w="12088" w:type="dxa"/>
          <w:trHeight w:val="76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5.1</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Persentase  hasil penelitian dan pengembangan pembangunan daerah yang ditindaklanjuti oleh stakeholder</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0,00</w:t>
            </w:r>
          </w:p>
        </w:tc>
        <w:tc>
          <w:tcPr>
            <w:tcW w:w="1414"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0</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50</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60</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70</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75</w:t>
            </w:r>
          </w:p>
        </w:tc>
        <w:tc>
          <w:tcPr>
            <w:tcW w:w="1511"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80</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5.2</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Jumlah Kerjasama Penelitian</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jml</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1,00</w:t>
            </w:r>
          </w:p>
        </w:tc>
        <w:tc>
          <w:tcPr>
            <w:tcW w:w="1414"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1</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4</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6</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8</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10</w:t>
            </w:r>
          </w:p>
        </w:tc>
        <w:tc>
          <w:tcPr>
            <w:tcW w:w="1511"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12</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eastAsia="id-ID"/>
              </w:rPr>
            </w:pPr>
            <w:r>
              <w:rPr>
                <w:rFonts w:ascii="Cambria" w:hAnsi="Cambria" w:cs="Calibri"/>
                <w:sz w:val="18"/>
                <w:szCs w:val="18"/>
                <w:lang w:eastAsia="id-ID"/>
              </w:rPr>
              <w:t>5.3</w:t>
            </w:r>
          </w:p>
        </w:tc>
        <w:tc>
          <w:tcPr>
            <w:tcW w:w="2988" w:type="dxa"/>
            <w:shd w:val="clear" w:color="000000" w:fill="FFFFFF"/>
          </w:tcPr>
          <w:p w:rsidR="00317ACF" w:rsidRDefault="00317ACF">
            <w:pPr>
              <w:spacing w:after="0" w:line="240" w:lineRule="auto"/>
              <w:rPr>
                <w:rFonts w:ascii="Cambria" w:hAnsi="Cambria" w:cs="Calibri"/>
                <w:sz w:val="18"/>
                <w:szCs w:val="18"/>
                <w:lang w:eastAsia="id-ID"/>
              </w:rPr>
            </w:pPr>
            <w:r>
              <w:rPr>
                <w:rFonts w:ascii="Cambria" w:hAnsi="Cambria" w:cs="Calibri"/>
                <w:sz w:val="18"/>
                <w:szCs w:val="18"/>
                <w:lang w:eastAsia="id-ID"/>
              </w:rPr>
              <w:t>Persentase Perangkat Daerah yang difasilitasi dalam penerapan inovasi daerah</w:t>
            </w:r>
          </w:p>
        </w:tc>
        <w:tc>
          <w:tcPr>
            <w:tcW w:w="1548" w:type="dxa"/>
            <w:shd w:val="clear" w:color="000000" w:fill="FFFFFF"/>
          </w:tcPr>
          <w:p w:rsidR="00317ACF" w:rsidRDefault="00317ACF">
            <w:pPr>
              <w:spacing w:after="0" w:line="240" w:lineRule="auto"/>
              <w:jc w:val="center"/>
              <w:rPr>
                <w:rFonts w:ascii="Cambria" w:hAnsi="Cambria" w:cs="Calibri"/>
                <w:sz w:val="18"/>
                <w:szCs w:val="18"/>
                <w:lang w:eastAsia="id-ID"/>
              </w:rPr>
            </w:pPr>
            <w:r>
              <w:rPr>
                <w:rFonts w:ascii="Cambria" w:hAnsi="Cambria" w:cs="Calibri"/>
                <w:sz w:val="18"/>
                <w:szCs w:val="18"/>
                <w:lang w:eastAsia="id-ID"/>
              </w:rPr>
              <w:t>%</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N/A</w:t>
            </w:r>
          </w:p>
        </w:tc>
        <w:tc>
          <w:tcPr>
            <w:tcW w:w="1414"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N/A</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N/A</w:t>
            </w:r>
          </w:p>
        </w:tc>
        <w:tc>
          <w:tcPr>
            <w:tcW w:w="1359" w:type="dxa"/>
            <w:shd w:val="clear" w:color="000000" w:fill="FFFFFF"/>
          </w:tcPr>
          <w:p w:rsidR="00317ACF" w:rsidRDefault="00317ACF">
            <w:pPr>
              <w:spacing w:after="0" w:line="240" w:lineRule="auto"/>
              <w:jc w:val="center"/>
              <w:rPr>
                <w:rFonts w:ascii="Cambria" w:hAnsi="Cambria" w:cs="Calibri"/>
                <w:sz w:val="18"/>
                <w:szCs w:val="18"/>
                <w:lang w:eastAsia="id-ID"/>
              </w:rPr>
            </w:pPr>
            <w:r>
              <w:rPr>
                <w:rFonts w:ascii="Cambria" w:hAnsi="Cambria" w:cs="Calibri"/>
                <w:sz w:val="18"/>
                <w:szCs w:val="18"/>
                <w:lang w:eastAsia="id-ID"/>
              </w:rPr>
              <w:t>N/A</w:t>
            </w:r>
          </w:p>
        </w:tc>
        <w:tc>
          <w:tcPr>
            <w:tcW w:w="1359" w:type="dxa"/>
            <w:shd w:val="clear" w:color="000000" w:fill="FFFFFF"/>
          </w:tcPr>
          <w:p w:rsidR="00317ACF" w:rsidRDefault="00317ACF">
            <w:pPr>
              <w:spacing w:after="0" w:line="240" w:lineRule="auto"/>
              <w:jc w:val="center"/>
              <w:rPr>
                <w:rFonts w:ascii="Cambria" w:hAnsi="Cambria" w:cs="Calibri"/>
                <w:sz w:val="18"/>
                <w:szCs w:val="18"/>
                <w:lang w:eastAsia="id-ID"/>
              </w:rPr>
            </w:pPr>
            <w:r>
              <w:rPr>
                <w:rFonts w:ascii="Cambria" w:hAnsi="Cambria" w:cs="Calibri"/>
                <w:sz w:val="18"/>
                <w:szCs w:val="18"/>
                <w:lang w:eastAsia="id-ID"/>
              </w:rPr>
              <w:t>30</w:t>
            </w:r>
          </w:p>
        </w:tc>
        <w:tc>
          <w:tcPr>
            <w:tcW w:w="1359" w:type="dxa"/>
            <w:shd w:val="clear" w:color="000000" w:fill="FFFFFF"/>
          </w:tcPr>
          <w:p w:rsidR="00317ACF" w:rsidRDefault="00317ACF">
            <w:pPr>
              <w:spacing w:after="0" w:line="240" w:lineRule="auto"/>
              <w:jc w:val="center"/>
              <w:rPr>
                <w:rFonts w:ascii="Cambria" w:hAnsi="Cambria" w:cs="Calibri"/>
                <w:sz w:val="18"/>
                <w:szCs w:val="18"/>
                <w:lang w:eastAsia="id-ID"/>
              </w:rPr>
            </w:pPr>
            <w:r>
              <w:rPr>
                <w:rFonts w:ascii="Cambria" w:hAnsi="Cambria" w:cs="Calibri"/>
                <w:sz w:val="18"/>
                <w:szCs w:val="18"/>
                <w:lang w:eastAsia="id-ID"/>
              </w:rPr>
              <w:t>35</w:t>
            </w:r>
          </w:p>
        </w:tc>
        <w:tc>
          <w:tcPr>
            <w:tcW w:w="1511" w:type="dxa"/>
            <w:shd w:val="clear" w:color="000000" w:fill="FFFFFF"/>
          </w:tcPr>
          <w:p w:rsidR="00317ACF" w:rsidRDefault="00317ACF">
            <w:pPr>
              <w:spacing w:after="0" w:line="240" w:lineRule="auto"/>
              <w:jc w:val="center"/>
              <w:rPr>
                <w:rFonts w:ascii="Cambria" w:hAnsi="Cambria" w:cs="Calibri"/>
                <w:sz w:val="18"/>
                <w:szCs w:val="18"/>
                <w:lang w:eastAsia="id-ID"/>
              </w:rPr>
            </w:pPr>
            <w:r>
              <w:rPr>
                <w:rFonts w:ascii="Cambria" w:hAnsi="Cambria" w:cs="Calibri"/>
                <w:sz w:val="18"/>
                <w:szCs w:val="18"/>
                <w:lang w:eastAsia="id-ID"/>
              </w:rPr>
              <w:t>50</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eastAsia="id-ID"/>
              </w:rPr>
            </w:pPr>
            <w:r>
              <w:rPr>
                <w:rFonts w:ascii="Cambria" w:hAnsi="Cambria" w:cs="Calibri"/>
                <w:sz w:val="18"/>
                <w:szCs w:val="18"/>
                <w:lang w:eastAsia="id-ID"/>
              </w:rPr>
              <w:t>5.4</w:t>
            </w:r>
          </w:p>
        </w:tc>
        <w:tc>
          <w:tcPr>
            <w:tcW w:w="2988" w:type="dxa"/>
            <w:shd w:val="clear" w:color="000000" w:fill="FFFFFF"/>
          </w:tcPr>
          <w:p w:rsidR="00317ACF" w:rsidRDefault="00317ACF">
            <w:pPr>
              <w:spacing w:after="0" w:line="240" w:lineRule="auto"/>
              <w:rPr>
                <w:rFonts w:ascii="Cambria" w:hAnsi="Cambria" w:cs="Calibri"/>
                <w:sz w:val="18"/>
                <w:szCs w:val="18"/>
                <w:lang w:eastAsia="id-ID"/>
              </w:rPr>
            </w:pPr>
            <w:r>
              <w:rPr>
                <w:rFonts w:ascii="Cambria" w:hAnsi="Cambria" w:cs="Calibri"/>
                <w:sz w:val="18"/>
                <w:szCs w:val="18"/>
                <w:lang w:eastAsia="id-ID"/>
              </w:rPr>
              <w:t>Persentase kebijakan inovasi yang diterapkan di daerah</w:t>
            </w:r>
          </w:p>
        </w:tc>
        <w:tc>
          <w:tcPr>
            <w:tcW w:w="1548" w:type="dxa"/>
            <w:shd w:val="clear" w:color="000000" w:fill="FFFFFF"/>
          </w:tcPr>
          <w:p w:rsidR="00317ACF" w:rsidRDefault="00317ACF">
            <w:pPr>
              <w:spacing w:after="0" w:line="240" w:lineRule="auto"/>
              <w:jc w:val="center"/>
              <w:rPr>
                <w:rFonts w:ascii="Cambria" w:hAnsi="Cambria" w:cs="Calibri"/>
                <w:sz w:val="18"/>
                <w:szCs w:val="18"/>
                <w:lang w:eastAsia="id-ID"/>
              </w:rPr>
            </w:pPr>
            <w:r>
              <w:rPr>
                <w:rFonts w:ascii="Cambria" w:hAnsi="Cambria" w:cs="Calibri"/>
                <w:sz w:val="18"/>
                <w:szCs w:val="18"/>
                <w:lang w:eastAsia="id-ID"/>
              </w:rPr>
              <w:t>%</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N/A</w:t>
            </w:r>
          </w:p>
        </w:tc>
        <w:tc>
          <w:tcPr>
            <w:tcW w:w="1414"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N/A</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N/A</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N/A</w:t>
            </w:r>
          </w:p>
        </w:tc>
        <w:tc>
          <w:tcPr>
            <w:tcW w:w="1359" w:type="dxa"/>
            <w:shd w:val="clear" w:color="000000" w:fill="FFFFFF"/>
          </w:tcPr>
          <w:p w:rsidR="00317ACF" w:rsidRDefault="00317ACF">
            <w:pPr>
              <w:spacing w:after="0" w:line="240" w:lineRule="auto"/>
              <w:jc w:val="center"/>
              <w:rPr>
                <w:rFonts w:ascii="Cambria" w:hAnsi="Cambria" w:cs="Calibri"/>
                <w:sz w:val="18"/>
                <w:szCs w:val="18"/>
                <w:lang w:eastAsia="id-ID"/>
              </w:rPr>
            </w:pPr>
            <w:r>
              <w:rPr>
                <w:rFonts w:ascii="Cambria" w:hAnsi="Cambria" w:cs="Calibri"/>
                <w:sz w:val="18"/>
                <w:szCs w:val="18"/>
                <w:lang w:eastAsia="id-ID"/>
              </w:rPr>
              <w:t>20</w:t>
            </w:r>
          </w:p>
        </w:tc>
        <w:tc>
          <w:tcPr>
            <w:tcW w:w="1359" w:type="dxa"/>
            <w:shd w:val="clear" w:color="000000" w:fill="FFFFFF"/>
          </w:tcPr>
          <w:p w:rsidR="00317ACF" w:rsidRDefault="00317ACF">
            <w:pPr>
              <w:spacing w:after="0" w:line="240" w:lineRule="auto"/>
              <w:jc w:val="center"/>
              <w:rPr>
                <w:rFonts w:ascii="Cambria" w:hAnsi="Cambria" w:cs="Calibri"/>
                <w:sz w:val="18"/>
                <w:szCs w:val="18"/>
                <w:lang w:eastAsia="id-ID"/>
              </w:rPr>
            </w:pPr>
            <w:r>
              <w:rPr>
                <w:rFonts w:ascii="Cambria" w:hAnsi="Cambria" w:cs="Calibri"/>
                <w:sz w:val="18"/>
                <w:szCs w:val="18"/>
                <w:lang w:eastAsia="id-ID"/>
              </w:rPr>
              <w:t>25</w:t>
            </w:r>
          </w:p>
        </w:tc>
        <w:tc>
          <w:tcPr>
            <w:tcW w:w="1511" w:type="dxa"/>
            <w:shd w:val="clear" w:color="000000" w:fill="FFFFFF"/>
          </w:tcPr>
          <w:p w:rsidR="00317ACF" w:rsidRDefault="00317ACF">
            <w:pPr>
              <w:spacing w:after="0" w:line="240" w:lineRule="auto"/>
              <w:jc w:val="center"/>
              <w:rPr>
                <w:rFonts w:ascii="Cambria" w:hAnsi="Cambria" w:cs="Calibri"/>
                <w:sz w:val="18"/>
                <w:szCs w:val="18"/>
                <w:lang w:eastAsia="id-ID"/>
              </w:rPr>
            </w:pPr>
            <w:r>
              <w:rPr>
                <w:rFonts w:ascii="Cambria" w:hAnsi="Cambria" w:cs="Calibri"/>
                <w:sz w:val="18"/>
                <w:szCs w:val="18"/>
                <w:lang w:eastAsia="id-ID"/>
              </w:rPr>
              <w:t>35</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b/>
                <w:bCs/>
                <w:sz w:val="18"/>
                <w:szCs w:val="18"/>
                <w:lang w:val="id-ID" w:eastAsia="id-ID"/>
              </w:rPr>
            </w:pPr>
            <w:r>
              <w:rPr>
                <w:rFonts w:ascii="Cambria" w:hAnsi="Cambria" w:cs="Calibri"/>
                <w:b/>
                <w:bCs/>
                <w:sz w:val="18"/>
                <w:szCs w:val="18"/>
                <w:lang w:val="id-ID" w:eastAsia="id-ID"/>
              </w:rPr>
              <w:t> </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 </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414"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511"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6.1</w:t>
            </w:r>
          </w:p>
        </w:tc>
        <w:tc>
          <w:tcPr>
            <w:tcW w:w="2988" w:type="dxa"/>
            <w:shd w:val="clear" w:color="000000" w:fill="FFFFFF"/>
          </w:tcPr>
          <w:p w:rsidR="00317ACF" w:rsidRDefault="00317ACF">
            <w:pPr>
              <w:spacing w:after="0" w:line="240" w:lineRule="auto"/>
              <w:rPr>
                <w:rFonts w:ascii="Cambria" w:hAnsi="Cambria" w:cs="Calibri"/>
                <w:b/>
                <w:bCs/>
                <w:sz w:val="18"/>
                <w:szCs w:val="18"/>
                <w:lang w:val="id-ID" w:eastAsia="id-ID"/>
              </w:rPr>
            </w:pPr>
            <w:r>
              <w:rPr>
                <w:rFonts w:ascii="Cambria" w:hAnsi="Cambria" w:cs="Calibri"/>
                <w:b/>
                <w:bCs/>
                <w:sz w:val="18"/>
                <w:szCs w:val="18"/>
                <w:lang w:val="id-ID" w:eastAsia="id-ID"/>
              </w:rPr>
              <w:t>DPRD</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414"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511"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6.1.1</w:t>
            </w:r>
          </w:p>
        </w:tc>
        <w:tc>
          <w:tcPr>
            <w:tcW w:w="2988" w:type="dxa"/>
            <w:shd w:val="clear" w:color="000000" w:fill="FFFFFF"/>
          </w:tcPr>
          <w:p w:rsidR="00317ACF" w:rsidRDefault="00317ACF">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Ranperda yang disetujui  DPRD</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jml</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6.1.2</w:t>
            </w:r>
          </w:p>
        </w:tc>
        <w:tc>
          <w:tcPr>
            <w:tcW w:w="2988" w:type="dxa"/>
            <w:shd w:val="clear" w:color="000000" w:fill="FFFFFF"/>
          </w:tcPr>
          <w:p w:rsidR="00317ACF" w:rsidRDefault="00317ACF">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Keputusan DPRD yang ditindaklanjuti</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r>
      <w:tr w:rsidR="00317ACF" w:rsidTr="00317ACF">
        <w:trPr>
          <w:gridAfter w:val="8"/>
          <w:wAfter w:w="12088" w:type="dxa"/>
          <w:trHeight w:val="510"/>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6.1.3</w:t>
            </w:r>
          </w:p>
        </w:tc>
        <w:tc>
          <w:tcPr>
            <w:tcW w:w="2988" w:type="dxa"/>
            <w:shd w:val="clear" w:color="000000" w:fill="FFFFFF"/>
          </w:tcPr>
          <w:p w:rsidR="00317ACF" w:rsidRDefault="00317ACF">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Persetujuan DPRD terhadap Ranperda APBD dan APBD Perubahan yang dilakukan tepat waktu</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r>
      <w:tr w:rsidR="00317ACF" w:rsidTr="00317ACF">
        <w:trPr>
          <w:gridAfter w:val="8"/>
          <w:wAfter w:w="12088" w:type="dxa"/>
          <w:trHeight w:val="510"/>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6.1.4</w:t>
            </w:r>
          </w:p>
        </w:tc>
        <w:tc>
          <w:tcPr>
            <w:tcW w:w="2988" w:type="dxa"/>
            <w:shd w:val="clear" w:color="000000" w:fill="FFFFFF"/>
          </w:tcPr>
          <w:p w:rsidR="00317ACF" w:rsidRDefault="00317ACF">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Cakupan aspirasi masyarakat yang ditindaklanjuti DPRD</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60</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72</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75</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77</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80</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80</w:t>
            </w:r>
          </w:p>
        </w:tc>
      </w:tr>
      <w:tr w:rsidR="00317ACF" w:rsidTr="00317ACF">
        <w:trPr>
          <w:gridAfter w:val="8"/>
          <w:wAfter w:w="12088" w:type="dxa"/>
          <w:trHeight w:val="510"/>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6.1.5</w:t>
            </w:r>
          </w:p>
        </w:tc>
        <w:tc>
          <w:tcPr>
            <w:tcW w:w="2988" w:type="dxa"/>
            <w:shd w:val="clear" w:color="000000" w:fill="FFFFFF"/>
          </w:tcPr>
          <w:p w:rsidR="00317ACF" w:rsidRDefault="00317ACF">
            <w:pPr>
              <w:spacing w:after="0" w:line="240" w:lineRule="auto"/>
              <w:jc w:val="both"/>
              <w:rPr>
                <w:rFonts w:ascii="Cambria" w:hAnsi="Cambria" w:cs="Calibri"/>
                <w:sz w:val="18"/>
                <w:szCs w:val="18"/>
                <w:lang w:val="id-ID" w:eastAsia="id-ID"/>
              </w:rPr>
            </w:pPr>
            <w:r>
              <w:rPr>
                <w:rFonts w:ascii="Cambria" w:hAnsi="Cambria" w:cs="Calibri"/>
                <w:sz w:val="18"/>
                <w:szCs w:val="18"/>
                <w:lang w:val="id-ID" w:eastAsia="id-ID"/>
              </w:rPr>
              <w:t>Cakupan kebutuhan pendukung pelaksanaan tugas dan fungsi DPRD yang difasilitasi</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75</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81</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82</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83</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lastRenderedPageBreak/>
              <w:t> </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 </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414"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511"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b/>
                <w:bCs/>
                <w:sz w:val="18"/>
                <w:szCs w:val="18"/>
                <w:lang w:val="id-ID" w:eastAsia="id-ID"/>
              </w:rPr>
            </w:pPr>
            <w:r>
              <w:rPr>
                <w:rFonts w:ascii="Cambria" w:hAnsi="Cambria" w:cs="Calibri"/>
                <w:b/>
                <w:bCs/>
                <w:sz w:val="18"/>
                <w:szCs w:val="18"/>
                <w:lang w:val="id-ID" w:eastAsia="id-ID"/>
              </w:rPr>
              <w:t>6.2</w:t>
            </w:r>
          </w:p>
        </w:tc>
        <w:tc>
          <w:tcPr>
            <w:tcW w:w="2988" w:type="dxa"/>
            <w:shd w:val="clear" w:color="000000" w:fill="FFFFFF"/>
            <w:vAlign w:val="bottom"/>
          </w:tcPr>
          <w:p w:rsidR="00317ACF" w:rsidRDefault="00317ACF">
            <w:pPr>
              <w:spacing w:after="0" w:line="240" w:lineRule="auto"/>
              <w:rPr>
                <w:rFonts w:ascii="Cambria" w:hAnsi="Cambria" w:cs="Calibri"/>
                <w:b/>
                <w:bCs/>
                <w:sz w:val="18"/>
                <w:szCs w:val="18"/>
                <w:lang w:val="id-ID" w:eastAsia="id-ID"/>
              </w:rPr>
            </w:pPr>
            <w:r>
              <w:rPr>
                <w:rFonts w:ascii="Cambria" w:hAnsi="Cambria" w:cs="Calibri"/>
                <w:b/>
                <w:bCs/>
                <w:sz w:val="18"/>
                <w:szCs w:val="18"/>
                <w:lang w:val="id-ID" w:eastAsia="id-ID"/>
              </w:rPr>
              <w:t>Sekretariat Daerah</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414"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511"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r>
      <w:tr w:rsidR="00317ACF" w:rsidTr="00317ACF">
        <w:trPr>
          <w:gridAfter w:val="8"/>
          <w:wAfter w:w="12088" w:type="dxa"/>
          <w:trHeight w:val="510"/>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6.2.1</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Jumlah Kerjasama Daerah Antar Pemerintah Daerah Yang Difasilitasi</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jml</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w:t>
            </w:r>
          </w:p>
        </w:tc>
      </w:tr>
      <w:tr w:rsidR="00317ACF" w:rsidTr="00317ACF">
        <w:trPr>
          <w:gridAfter w:val="8"/>
          <w:wAfter w:w="12088" w:type="dxa"/>
          <w:trHeight w:val="510"/>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6.2.2</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Penegasan Batas Daerah dan Kecamatan Yang Difasilitasi</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jml</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12</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17</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6.2.3</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Jumlah Perda Yang Dihasilkan</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jml</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w:t>
            </w:r>
          </w:p>
        </w:tc>
      </w:tr>
      <w:tr w:rsidR="00317ACF" w:rsidTr="00317ACF">
        <w:trPr>
          <w:gridAfter w:val="8"/>
          <w:wAfter w:w="12088" w:type="dxa"/>
          <w:trHeight w:val="510"/>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6.2.4</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Jumlah Kodifikasi dan Publikasi Peraturan Perundang Undangan</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jml</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200 Buku LD,200 BD,200</w:t>
            </w:r>
          </w:p>
        </w:tc>
        <w:tc>
          <w:tcPr>
            <w:tcW w:w="1414"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200 Buku LD,200 BD,200</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200 Buku LD,200 BD,200</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200 Buku LD,200 BD,200</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200 Buku LD,200 BD,200</w:t>
            </w:r>
          </w:p>
        </w:tc>
        <w:tc>
          <w:tcPr>
            <w:tcW w:w="1359"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200 Buku LD,200 BD,200</w:t>
            </w:r>
          </w:p>
        </w:tc>
        <w:tc>
          <w:tcPr>
            <w:tcW w:w="1511"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200 Buku LD,200 BD,200</w:t>
            </w:r>
          </w:p>
        </w:tc>
      </w:tr>
      <w:tr w:rsidR="00317ACF" w:rsidTr="00317ACF">
        <w:trPr>
          <w:gridAfter w:val="8"/>
          <w:wAfter w:w="12088" w:type="dxa"/>
          <w:trHeight w:val="672"/>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6.2.5</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Jumlah Peraturan Nagari yang dibina dan diawasi oleh Pemerintah Daerah</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jml</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15</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25</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35</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40</w:t>
            </w:r>
          </w:p>
        </w:tc>
      </w:tr>
      <w:tr w:rsidR="00317ACF" w:rsidTr="00317ACF">
        <w:trPr>
          <w:gridAfter w:val="8"/>
          <w:wAfter w:w="12088" w:type="dxa"/>
          <w:trHeight w:val="979"/>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6.2.6</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Tersusunnya Dokumen Rancangan Peraturan Daerah dan Peraturan Kepala Daerah Tentang Penyelenggaraan Pemerintahan Nagari</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jml</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w:t>
            </w:r>
          </w:p>
        </w:tc>
      </w:tr>
      <w:tr w:rsidR="00317ACF" w:rsidTr="00317ACF">
        <w:trPr>
          <w:gridAfter w:val="8"/>
          <w:wAfter w:w="12088" w:type="dxa"/>
          <w:trHeight w:val="484"/>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6.2.7</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Persentase Pejabat Yang Menyampaikan LHKPN</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50</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90</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r>
      <w:tr w:rsidR="00317ACF" w:rsidTr="00317ACF">
        <w:trPr>
          <w:gridAfter w:val="8"/>
          <w:wAfter w:w="12088" w:type="dxa"/>
          <w:trHeight w:val="704"/>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6.2.8</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Tersedianya Nota Kesepahaman SKPD dan DPRD terhadap Implementasi Penataan SOTK Baru  </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jml</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r>
      <w:tr w:rsidR="00317ACF" w:rsidTr="00317ACF">
        <w:trPr>
          <w:gridAfter w:val="8"/>
          <w:wAfter w:w="12088" w:type="dxa"/>
          <w:trHeight w:val="649"/>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6.2.9</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Tersedianya Data Kalsifikasi Organisasi Perangkat Daerah (Tipe OPD)</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jml</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r>
      <w:tr w:rsidR="00317ACF" w:rsidTr="00317ACF">
        <w:trPr>
          <w:gridAfter w:val="8"/>
          <w:wAfter w:w="12088" w:type="dxa"/>
          <w:trHeight w:val="507"/>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6.2.10</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Tersedianya Dokumen SOTK sesuai Revisi PP No 41 Tahun 2007</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jml</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r>
      <w:tr w:rsidR="00317ACF" w:rsidTr="00317ACF">
        <w:trPr>
          <w:gridAfter w:val="8"/>
          <w:wAfter w:w="12088" w:type="dxa"/>
          <w:trHeight w:val="414"/>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6.2.11</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Jumlah Laporan Realisasi Kegiatan SKPD</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jml</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w:t>
            </w:r>
          </w:p>
        </w:tc>
      </w:tr>
      <w:tr w:rsidR="00317ACF" w:rsidTr="00317ACF">
        <w:trPr>
          <w:gridAfter w:val="8"/>
          <w:wAfter w:w="12088" w:type="dxa"/>
          <w:trHeight w:val="393"/>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6.2.12</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Persentase Kelancaran Administrasi Kegiatan SKPD</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r>
      <w:tr w:rsidR="00317ACF" w:rsidTr="00317ACF">
        <w:trPr>
          <w:gridAfter w:val="8"/>
          <w:wAfter w:w="12088" w:type="dxa"/>
          <w:trHeight w:val="510"/>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lastRenderedPageBreak/>
              <w:t>6.2.13</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Persentase ASN yang Lulus Ujian Sertifikasi Pengadaan Barang/Jasa</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1,43</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1,71</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2,29</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2,57</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2,86</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3,14</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6.2.14</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Persentase Pelelangan Barang/Jasa</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6.2.15</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Persentase capaian SSK 2016-2021</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40,00</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50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90</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r>
      <w:tr w:rsidR="00317ACF" w:rsidTr="00317ACF">
        <w:trPr>
          <w:gridAfter w:val="8"/>
          <w:wAfter w:w="12088" w:type="dxa"/>
          <w:trHeight w:val="510"/>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6.2.16</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Meningkatnya layanan pengadaan barang dan jasa secara elektornik</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100,00</w:t>
            </w:r>
          </w:p>
        </w:tc>
      </w:tr>
      <w:tr w:rsidR="00317ACF" w:rsidTr="00317ACF">
        <w:trPr>
          <w:gridAfter w:val="8"/>
          <w:wAfter w:w="12088" w:type="dxa"/>
          <w:trHeight w:val="510"/>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6.2.17</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Jumlah peserta yang mengikuti pelatihan Penyelenggaraan Jenazah</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org</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60</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115</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148</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148</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148</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148</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150</w:t>
            </w:r>
          </w:p>
        </w:tc>
      </w:tr>
      <w:tr w:rsidR="00317ACF" w:rsidTr="00317ACF">
        <w:trPr>
          <w:gridAfter w:val="8"/>
          <w:wAfter w:w="12088" w:type="dxa"/>
          <w:trHeight w:val="510"/>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6.2.18</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Terfasiltasinya kegiatan pesantren dan safari Ramadhan</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Kec</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17</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17</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17</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17</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17</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17</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17</w:t>
            </w:r>
          </w:p>
        </w:tc>
      </w:tr>
      <w:tr w:rsidR="00317ACF" w:rsidTr="00317ACF">
        <w:trPr>
          <w:gridAfter w:val="8"/>
          <w:wAfter w:w="12088" w:type="dxa"/>
          <w:trHeight w:val="510"/>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6.2.19</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Meningkatnya penyelenggaraan pemerintah sesuai dengan standar pelayanan</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jml</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13</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15</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17</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19</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21</w:t>
            </w:r>
          </w:p>
        </w:tc>
      </w:tr>
      <w:tr w:rsidR="00317ACF" w:rsidTr="00317ACF">
        <w:trPr>
          <w:gridAfter w:val="8"/>
          <w:wAfter w:w="12088" w:type="dxa"/>
          <w:trHeight w:val="510"/>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6.2.20</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Terbinanya dan berkembangnya Administrasi pelayanan umum kepada publik</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60</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65</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75</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90</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6.2.21</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Persentase sosialisasi peraturan perundang-undangan </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75</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95</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r>
      <w:tr w:rsidR="00317ACF" w:rsidTr="00317ACF">
        <w:trPr>
          <w:gridAfter w:val="8"/>
          <w:wAfter w:w="12088" w:type="dxa"/>
          <w:trHeight w:val="510"/>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6.2.22</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Jumlah produk hukum yang ditetapkan melalui Perda maupun Perbup</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Peraturan</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12</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13</w:t>
            </w:r>
          </w:p>
        </w:tc>
      </w:tr>
      <w:tr w:rsidR="00317ACF" w:rsidTr="00317ACF">
        <w:trPr>
          <w:gridAfter w:val="8"/>
          <w:wAfter w:w="12088" w:type="dxa"/>
          <w:trHeight w:val="510"/>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6.2.23</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Efektivitas pelaksanaan tugas kedinasan KDH dan Wakl KDH</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r>
      <w:tr w:rsidR="00317ACF" w:rsidTr="00317ACF">
        <w:trPr>
          <w:gridAfter w:val="8"/>
          <w:wAfter w:w="12088" w:type="dxa"/>
          <w:trHeight w:val="1275"/>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6.2.24</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Jumlah Rapat Koordinasi dan Rapat Kerja Yang Mengakomodir Kebijakan Kepala Daerah</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jml</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 Kali Rakor Pejabat Pemerintah Daerah dan Camat</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 Kali Rakor Pejabat Pemerintah Daerah dan Camat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 Kali Rakor Pejabat Pemerintah Daerah dan Camat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 Kali Rakor Pejabat Pemerintah Daerah dan Camat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 Kali Rakor Pejabat Pemerintah Daerah dan Camat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 Kali Rakor Pejabat Pemerintah Daerah dan Camat</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 Kali Rakor Pejabat Pemerintah Daerah dan Camat</w:t>
            </w:r>
          </w:p>
        </w:tc>
      </w:tr>
      <w:tr w:rsidR="00317ACF" w:rsidTr="00317ACF">
        <w:trPr>
          <w:gridAfter w:val="8"/>
          <w:wAfter w:w="12088" w:type="dxa"/>
          <w:trHeight w:val="510"/>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6.2.25</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Terlaksananya Monitoring dan Evaluasi Pendelegasian Kewenangan Bupati Kepada Camat</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Dok</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w:t>
            </w:r>
          </w:p>
        </w:tc>
      </w:tr>
      <w:tr w:rsidR="00317ACF" w:rsidTr="00317ACF">
        <w:trPr>
          <w:gridAfter w:val="8"/>
          <w:wAfter w:w="12088" w:type="dxa"/>
          <w:trHeight w:val="1020"/>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lastRenderedPageBreak/>
              <w:t>6.2.26</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Terlaksananya Koordinasi Pejabat Pemerintah Daerah Dengan Wali Nagari </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jml</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 Kali Rakor Pejabat Pemerintah Daerah</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 Kali Rakor Pejabat Pemerintah Daerah</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 Kali Rakor Pejabat Pemerintah Daerah</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 Kali Rakor Pejabat Pemerintah Daerah</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 Kali Rakor Pejabat Pemerintah Daerah</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 Kali Rakor Pejabat Pemerintah Daerah</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 Kali Rakor Pejabat Pemerintah Daerah</w:t>
            </w:r>
          </w:p>
        </w:tc>
      </w:tr>
      <w:tr w:rsidR="00317ACF" w:rsidTr="00317ACF">
        <w:trPr>
          <w:gridAfter w:val="8"/>
          <w:wAfter w:w="12088" w:type="dxa"/>
          <w:trHeight w:val="510"/>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6.2.27</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Persentase Jasa Pelayanan Administrasi Perkantoran yang dilaksanakan </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80</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90</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r>
      <w:tr w:rsidR="00317ACF" w:rsidTr="00317ACF">
        <w:trPr>
          <w:gridAfter w:val="8"/>
          <w:wAfter w:w="12088" w:type="dxa"/>
          <w:trHeight w:val="510"/>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6.2.28</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Persentase Sarana dan Prasarana Aparatur yang tersedia</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70</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75</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85</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90</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95</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100</w:t>
            </w:r>
          </w:p>
        </w:tc>
      </w:tr>
      <w:tr w:rsidR="00317ACF" w:rsidTr="00317ACF">
        <w:trPr>
          <w:gridAfter w:val="8"/>
          <w:wAfter w:w="12088" w:type="dxa"/>
          <w:trHeight w:val="510"/>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6.2.29</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Tersedianya Dokumen Laporan Akuntabilitas Kinerja Instansi Pemerintah (LAKIP)</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jml</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w:t>
            </w:r>
          </w:p>
        </w:tc>
      </w:tr>
      <w:tr w:rsidR="00317ACF" w:rsidTr="00317ACF">
        <w:trPr>
          <w:gridAfter w:val="8"/>
          <w:wAfter w:w="12088" w:type="dxa"/>
          <w:trHeight w:val="510"/>
        </w:trPr>
        <w:tc>
          <w:tcPr>
            <w:tcW w:w="703"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6.2.30</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Jumlah Buku Standarisasi Satuan Harga Barang/Jasa Kebutuhan Pemda Padang Pariaman</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jml</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w:t>
            </w:r>
          </w:p>
        </w:tc>
        <w:tc>
          <w:tcPr>
            <w:tcW w:w="1414"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w:t>
            </w:r>
          </w:p>
        </w:tc>
        <w:tc>
          <w:tcPr>
            <w:tcW w:w="1359"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w:t>
            </w:r>
          </w:p>
        </w:tc>
        <w:tc>
          <w:tcPr>
            <w:tcW w:w="1511" w:type="dxa"/>
            <w:shd w:val="clear" w:color="000000" w:fill="FFFFFF"/>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w:t>
            </w:r>
          </w:p>
        </w:tc>
      </w:tr>
      <w:tr w:rsidR="00317ACF" w:rsidTr="00317ACF">
        <w:trPr>
          <w:gridAfter w:val="8"/>
          <w:wAfter w:w="12088" w:type="dxa"/>
          <w:trHeight w:val="255"/>
        </w:trPr>
        <w:tc>
          <w:tcPr>
            <w:tcW w:w="703"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2988" w:type="dxa"/>
            <w:shd w:val="clear" w:color="000000" w:fill="FFFFFF"/>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 </w:t>
            </w:r>
          </w:p>
        </w:tc>
        <w:tc>
          <w:tcPr>
            <w:tcW w:w="1548" w:type="dxa"/>
            <w:shd w:val="clear" w:color="000000" w:fill="FFFFFF"/>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414" w:type="dxa"/>
            <w:shd w:val="clear" w:color="000000" w:fill="FFFFFF"/>
            <w:vAlign w:val="bottom"/>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000000" w:fill="FFFFFF"/>
            <w:vAlign w:val="bottom"/>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1511" w:type="dxa"/>
            <w:shd w:val="clear" w:color="000000" w:fill="FFFFFF"/>
            <w:vAlign w:val="bottom"/>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r>
      <w:tr w:rsidR="00317ACF" w:rsidTr="00317ACF">
        <w:trPr>
          <w:gridAfter w:val="8"/>
          <w:wAfter w:w="12088" w:type="dxa"/>
          <w:trHeight w:val="255"/>
        </w:trPr>
        <w:tc>
          <w:tcPr>
            <w:tcW w:w="14959" w:type="dxa"/>
            <w:gridSpan w:val="10"/>
            <w:shd w:val="clear" w:color="000000" w:fill="FFFF00"/>
          </w:tcPr>
          <w:p w:rsidR="00317ACF" w:rsidRDefault="00317ACF">
            <w:pPr>
              <w:spacing w:after="0" w:line="240" w:lineRule="auto"/>
              <w:rPr>
                <w:rFonts w:ascii="Cambria" w:hAnsi="Cambria" w:cs="Calibri"/>
                <w:b/>
                <w:bCs/>
                <w:sz w:val="18"/>
                <w:szCs w:val="18"/>
                <w:lang w:val="id-ID" w:eastAsia="id-ID"/>
              </w:rPr>
            </w:pPr>
            <w:r>
              <w:rPr>
                <w:rFonts w:ascii="Cambria" w:hAnsi="Cambria" w:cs="Calibri"/>
                <w:b/>
                <w:bCs/>
                <w:sz w:val="18"/>
                <w:szCs w:val="18"/>
                <w:lang w:val="id-ID" w:eastAsia="id-ID"/>
              </w:rPr>
              <w:t>ASPEK DAYA SAING DAERAH</w:t>
            </w:r>
          </w:p>
        </w:tc>
      </w:tr>
      <w:tr w:rsidR="00317ACF" w:rsidTr="00317ACF">
        <w:trPr>
          <w:gridAfter w:val="8"/>
          <w:wAfter w:w="12088" w:type="dxa"/>
          <w:trHeight w:val="255"/>
        </w:trPr>
        <w:tc>
          <w:tcPr>
            <w:tcW w:w="14959" w:type="dxa"/>
            <w:gridSpan w:val="10"/>
            <w:shd w:val="clear" w:color="000000" w:fill="FFFF00"/>
          </w:tcPr>
          <w:p w:rsidR="00317ACF" w:rsidRDefault="00317ACF">
            <w:pPr>
              <w:spacing w:after="0" w:line="240" w:lineRule="auto"/>
              <w:rPr>
                <w:rFonts w:ascii="Cambria" w:hAnsi="Cambria" w:cs="Calibri"/>
                <w:b/>
                <w:bCs/>
                <w:sz w:val="18"/>
                <w:szCs w:val="18"/>
                <w:lang w:val="id-ID" w:eastAsia="id-ID"/>
              </w:rPr>
            </w:pPr>
            <w:r>
              <w:rPr>
                <w:rFonts w:ascii="Cambria" w:hAnsi="Cambria" w:cs="Calibri"/>
                <w:b/>
                <w:bCs/>
                <w:sz w:val="18"/>
                <w:szCs w:val="18"/>
                <w:lang w:val="id-ID" w:eastAsia="id-ID"/>
              </w:rPr>
              <w:t>KEMAMPUAN EKONOMI DAERAH</w:t>
            </w:r>
          </w:p>
        </w:tc>
      </w:tr>
      <w:tr w:rsidR="00317ACF" w:rsidTr="00317ACF">
        <w:trPr>
          <w:gridAfter w:val="8"/>
          <w:wAfter w:w="12088" w:type="dxa"/>
          <w:trHeight w:val="255"/>
        </w:trPr>
        <w:tc>
          <w:tcPr>
            <w:tcW w:w="703" w:type="dxa"/>
            <w:shd w:val="clear" w:color="auto" w:fill="auto"/>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w:t>
            </w:r>
          </w:p>
        </w:tc>
        <w:tc>
          <w:tcPr>
            <w:tcW w:w="2988" w:type="dxa"/>
            <w:shd w:val="clear" w:color="auto" w:fill="auto"/>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Pengeluaran konsumsi rumah tangga per kapita</w:t>
            </w:r>
          </w:p>
        </w:tc>
        <w:tc>
          <w:tcPr>
            <w:tcW w:w="1548"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r>
              <w:rPr>
                <w:rFonts w:ascii="Cambria" w:hAnsi="Cambria" w:cs="Calibri"/>
                <w:sz w:val="18"/>
                <w:szCs w:val="18"/>
                <w:lang w:eastAsia="id-ID"/>
              </w:rPr>
              <w:t>ratio</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51.97</w:t>
            </w:r>
            <w:r>
              <w:rPr>
                <w:rFonts w:ascii="Cambria" w:hAnsi="Cambria" w:cs="Calibri"/>
                <w:sz w:val="18"/>
                <w:szCs w:val="18"/>
                <w:lang w:val="id-ID" w:eastAsia="id-ID"/>
              </w:rPr>
              <w:t> </w:t>
            </w:r>
          </w:p>
        </w:tc>
        <w:tc>
          <w:tcPr>
            <w:tcW w:w="1414"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51.60</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51.40</w:t>
            </w:r>
            <w:r>
              <w:rPr>
                <w:rFonts w:ascii="Cambria" w:hAnsi="Cambria" w:cs="Calibri"/>
                <w:sz w:val="18"/>
                <w:szCs w:val="18"/>
                <w:lang w:val="id-ID" w:eastAsia="id-ID"/>
              </w:rPr>
              <w:t> </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51.25</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51.00</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49.95</w:t>
            </w:r>
            <w:r>
              <w:rPr>
                <w:rFonts w:ascii="Cambria" w:hAnsi="Cambria" w:cs="Calibri"/>
                <w:sz w:val="18"/>
                <w:szCs w:val="18"/>
                <w:lang w:val="id-ID" w:eastAsia="id-ID"/>
              </w:rPr>
              <w:t> </w:t>
            </w:r>
          </w:p>
        </w:tc>
        <w:tc>
          <w:tcPr>
            <w:tcW w:w="1511"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49.70</w:t>
            </w:r>
            <w:r>
              <w:rPr>
                <w:rFonts w:ascii="Cambria" w:hAnsi="Cambria" w:cs="Calibri"/>
                <w:sz w:val="18"/>
                <w:szCs w:val="18"/>
                <w:lang w:val="id-ID" w:eastAsia="id-ID"/>
              </w:rPr>
              <w:t> </w:t>
            </w:r>
          </w:p>
        </w:tc>
      </w:tr>
      <w:tr w:rsidR="00317ACF" w:rsidTr="00317ACF">
        <w:trPr>
          <w:gridAfter w:val="8"/>
          <w:wAfter w:w="12088" w:type="dxa"/>
          <w:trHeight w:val="255"/>
        </w:trPr>
        <w:tc>
          <w:tcPr>
            <w:tcW w:w="703" w:type="dxa"/>
            <w:shd w:val="clear" w:color="auto" w:fill="auto"/>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1.2.</w:t>
            </w:r>
          </w:p>
        </w:tc>
        <w:tc>
          <w:tcPr>
            <w:tcW w:w="2988" w:type="dxa"/>
            <w:shd w:val="clear" w:color="auto" w:fill="auto"/>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Pengeluaran konsumsi non pangan perkapita</w:t>
            </w:r>
          </w:p>
        </w:tc>
        <w:tc>
          <w:tcPr>
            <w:tcW w:w="1548"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r>
              <w:rPr>
                <w:rFonts w:ascii="Cambria" w:hAnsi="Cambria" w:cs="Calibri"/>
                <w:sz w:val="18"/>
                <w:szCs w:val="18"/>
                <w:lang w:eastAsia="id-ID"/>
              </w:rPr>
              <w:t>ratio</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48.03</w:t>
            </w:r>
            <w:r>
              <w:rPr>
                <w:rFonts w:ascii="Cambria" w:hAnsi="Cambria" w:cs="Calibri"/>
                <w:sz w:val="18"/>
                <w:szCs w:val="18"/>
                <w:lang w:val="id-ID" w:eastAsia="id-ID"/>
              </w:rPr>
              <w:t> </w:t>
            </w:r>
          </w:p>
        </w:tc>
        <w:tc>
          <w:tcPr>
            <w:tcW w:w="1414"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48.06</w:t>
            </w:r>
            <w:r>
              <w:rPr>
                <w:rFonts w:ascii="Cambria" w:hAnsi="Cambria" w:cs="Calibri"/>
                <w:sz w:val="18"/>
                <w:szCs w:val="18"/>
                <w:lang w:val="id-ID" w:eastAsia="id-ID"/>
              </w:rPr>
              <w:t> </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48.10</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48.15</w:t>
            </w:r>
            <w:r>
              <w:rPr>
                <w:rFonts w:ascii="Cambria" w:hAnsi="Cambria" w:cs="Calibri"/>
                <w:sz w:val="18"/>
                <w:szCs w:val="18"/>
                <w:lang w:val="id-ID" w:eastAsia="id-ID"/>
              </w:rPr>
              <w:t> </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48.17</w:t>
            </w:r>
            <w:r>
              <w:rPr>
                <w:rFonts w:ascii="Cambria" w:hAnsi="Cambria" w:cs="Calibri"/>
                <w:sz w:val="18"/>
                <w:szCs w:val="18"/>
                <w:lang w:val="id-ID" w:eastAsia="id-ID"/>
              </w:rPr>
              <w:t> </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48.19</w:t>
            </w:r>
            <w:r>
              <w:rPr>
                <w:rFonts w:ascii="Cambria" w:hAnsi="Cambria" w:cs="Calibri"/>
                <w:sz w:val="18"/>
                <w:szCs w:val="18"/>
                <w:lang w:val="id-ID" w:eastAsia="id-ID"/>
              </w:rPr>
              <w:t> </w:t>
            </w:r>
          </w:p>
        </w:tc>
        <w:tc>
          <w:tcPr>
            <w:tcW w:w="1511"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48.25</w:t>
            </w:r>
          </w:p>
        </w:tc>
      </w:tr>
      <w:tr w:rsidR="00317ACF" w:rsidTr="00317ACF">
        <w:trPr>
          <w:gridAfter w:val="8"/>
          <w:wAfter w:w="12088" w:type="dxa"/>
          <w:trHeight w:val="255"/>
        </w:trPr>
        <w:tc>
          <w:tcPr>
            <w:tcW w:w="703" w:type="dxa"/>
            <w:shd w:val="clear" w:color="auto" w:fill="auto"/>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2.1</w:t>
            </w:r>
          </w:p>
        </w:tc>
        <w:tc>
          <w:tcPr>
            <w:tcW w:w="2988" w:type="dxa"/>
            <w:shd w:val="clear" w:color="auto" w:fill="auto"/>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Jenis dan jumlah bank dan cabang</w:t>
            </w:r>
          </w:p>
        </w:tc>
        <w:tc>
          <w:tcPr>
            <w:tcW w:w="1548" w:type="dxa"/>
            <w:shd w:val="clear" w:color="000000" w:fill="FFFFFF"/>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Unit</w:t>
            </w:r>
            <w:r>
              <w:rPr>
                <w:rFonts w:ascii="Cambria" w:hAnsi="Cambria" w:cs="Calibri"/>
                <w:sz w:val="18"/>
                <w:szCs w:val="18"/>
                <w:lang w:val="id-ID" w:eastAsia="id-ID"/>
              </w:rPr>
              <w:t> </w:t>
            </w:r>
          </w:p>
        </w:tc>
        <w:tc>
          <w:tcPr>
            <w:tcW w:w="1359" w:type="dxa"/>
            <w:shd w:val="clear" w:color="000000" w:fill="FFFFFF"/>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7</w:t>
            </w:r>
          </w:p>
        </w:tc>
        <w:tc>
          <w:tcPr>
            <w:tcW w:w="1414" w:type="dxa"/>
            <w:shd w:val="clear" w:color="000000" w:fill="FFFFFF"/>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7</w:t>
            </w:r>
            <w:r>
              <w:rPr>
                <w:rFonts w:ascii="Cambria" w:hAnsi="Cambria" w:cs="Calibri"/>
                <w:sz w:val="18"/>
                <w:szCs w:val="18"/>
                <w:lang w:val="id-ID" w:eastAsia="id-ID"/>
              </w:rPr>
              <w:t> </w:t>
            </w:r>
          </w:p>
        </w:tc>
        <w:tc>
          <w:tcPr>
            <w:tcW w:w="1359" w:type="dxa"/>
            <w:shd w:val="clear" w:color="000000" w:fill="FFFFFF"/>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7</w:t>
            </w:r>
            <w:r>
              <w:rPr>
                <w:rFonts w:ascii="Cambria" w:hAnsi="Cambria" w:cs="Calibri"/>
                <w:sz w:val="18"/>
                <w:szCs w:val="18"/>
                <w:lang w:val="id-ID" w:eastAsia="id-ID"/>
              </w:rPr>
              <w:t> </w:t>
            </w:r>
          </w:p>
        </w:tc>
        <w:tc>
          <w:tcPr>
            <w:tcW w:w="1359" w:type="dxa"/>
            <w:shd w:val="clear" w:color="000000" w:fill="FFFFFF"/>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r>
              <w:rPr>
                <w:rFonts w:ascii="Cambria" w:hAnsi="Cambria" w:cs="Calibri"/>
                <w:sz w:val="18"/>
                <w:szCs w:val="18"/>
                <w:lang w:eastAsia="id-ID"/>
              </w:rPr>
              <w:t>7</w:t>
            </w:r>
          </w:p>
        </w:tc>
        <w:tc>
          <w:tcPr>
            <w:tcW w:w="1359" w:type="dxa"/>
            <w:shd w:val="clear" w:color="000000" w:fill="FFFFFF"/>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8</w:t>
            </w:r>
            <w:r>
              <w:rPr>
                <w:rFonts w:ascii="Cambria" w:hAnsi="Cambria" w:cs="Calibri"/>
                <w:sz w:val="18"/>
                <w:szCs w:val="18"/>
                <w:lang w:val="id-ID" w:eastAsia="id-ID"/>
              </w:rPr>
              <w:t> </w:t>
            </w:r>
          </w:p>
        </w:tc>
        <w:tc>
          <w:tcPr>
            <w:tcW w:w="1359" w:type="dxa"/>
            <w:shd w:val="clear" w:color="000000" w:fill="FFFFFF"/>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9</w:t>
            </w:r>
            <w:r>
              <w:rPr>
                <w:rFonts w:ascii="Cambria" w:hAnsi="Cambria" w:cs="Calibri"/>
                <w:sz w:val="18"/>
                <w:szCs w:val="18"/>
                <w:lang w:val="id-ID" w:eastAsia="id-ID"/>
              </w:rPr>
              <w:t> </w:t>
            </w:r>
          </w:p>
        </w:tc>
        <w:tc>
          <w:tcPr>
            <w:tcW w:w="1511"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9</w:t>
            </w:r>
            <w:r>
              <w:rPr>
                <w:rFonts w:ascii="Cambria" w:hAnsi="Cambria" w:cs="Calibri"/>
                <w:sz w:val="18"/>
                <w:szCs w:val="18"/>
                <w:lang w:val="id-ID" w:eastAsia="id-ID"/>
              </w:rPr>
              <w:t> </w:t>
            </w:r>
          </w:p>
        </w:tc>
      </w:tr>
      <w:tr w:rsidR="00317ACF" w:rsidTr="00317ACF">
        <w:trPr>
          <w:gridAfter w:val="8"/>
          <w:wAfter w:w="12088" w:type="dxa"/>
          <w:trHeight w:val="255"/>
        </w:trPr>
        <w:tc>
          <w:tcPr>
            <w:tcW w:w="703" w:type="dxa"/>
            <w:shd w:val="clear" w:color="auto" w:fill="auto"/>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2.2</w:t>
            </w:r>
          </w:p>
        </w:tc>
        <w:tc>
          <w:tcPr>
            <w:tcW w:w="2988" w:type="dxa"/>
            <w:shd w:val="clear" w:color="auto" w:fill="auto"/>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Jenis dan jumlah perusahaan asuransi dan cabang</w:t>
            </w:r>
          </w:p>
        </w:tc>
        <w:tc>
          <w:tcPr>
            <w:tcW w:w="1548" w:type="dxa"/>
            <w:shd w:val="clear" w:color="000000" w:fill="FFFFFF"/>
            <w:vAlign w:val="bottom"/>
          </w:tcPr>
          <w:p w:rsidR="00317ACF" w:rsidRDefault="00317ACF">
            <w:pPr>
              <w:spacing w:after="0" w:line="240" w:lineRule="auto"/>
              <w:jc w:val="center"/>
              <w:rPr>
                <w:rFonts w:ascii="Cambria" w:hAnsi="Cambria" w:cs="Calibri"/>
                <w:sz w:val="18"/>
                <w:szCs w:val="18"/>
                <w:lang w:eastAsia="id-ID"/>
              </w:rPr>
            </w:pPr>
            <w:r>
              <w:rPr>
                <w:rFonts w:ascii="Cambria" w:hAnsi="Cambria" w:cs="Calibri"/>
                <w:sz w:val="18"/>
                <w:szCs w:val="18"/>
                <w:lang w:eastAsia="id-ID"/>
              </w:rPr>
              <w:t>buah</w:t>
            </w:r>
          </w:p>
        </w:tc>
        <w:tc>
          <w:tcPr>
            <w:tcW w:w="1359" w:type="dxa"/>
            <w:shd w:val="clear" w:color="000000" w:fill="FFFFFF"/>
            <w:vAlign w:val="bottom"/>
          </w:tcPr>
          <w:p w:rsidR="00317ACF" w:rsidRDefault="00317ACF">
            <w:pPr>
              <w:spacing w:after="0" w:line="240" w:lineRule="auto"/>
              <w:jc w:val="center"/>
              <w:rPr>
                <w:rFonts w:ascii="Cambria" w:hAnsi="Cambria" w:cs="Calibri"/>
                <w:sz w:val="18"/>
                <w:szCs w:val="18"/>
                <w:lang w:eastAsia="id-ID"/>
              </w:rPr>
            </w:pPr>
            <w:r>
              <w:rPr>
                <w:rFonts w:ascii="Cambria" w:hAnsi="Cambria" w:cs="Calibri"/>
                <w:sz w:val="18"/>
                <w:szCs w:val="18"/>
                <w:lang w:eastAsia="id-ID"/>
              </w:rPr>
              <w:t>3</w:t>
            </w:r>
          </w:p>
        </w:tc>
        <w:tc>
          <w:tcPr>
            <w:tcW w:w="1414" w:type="dxa"/>
            <w:shd w:val="clear" w:color="000000" w:fill="FFFFFF"/>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3</w:t>
            </w:r>
            <w:r>
              <w:rPr>
                <w:rFonts w:ascii="Cambria" w:hAnsi="Cambria" w:cs="Calibri"/>
                <w:sz w:val="18"/>
                <w:szCs w:val="18"/>
                <w:lang w:val="id-ID" w:eastAsia="id-ID"/>
              </w:rPr>
              <w:t> </w:t>
            </w:r>
          </w:p>
        </w:tc>
        <w:tc>
          <w:tcPr>
            <w:tcW w:w="1359" w:type="dxa"/>
            <w:shd w:val="clear" w:color="000000" w:fill="FFFFFF"/>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3</w:t>
            </w:r>
            <w:r>
              <w:rPr>
                <w:rFonts w:ascii="Cambria" w:hAnsi="Cambria" w:cs="Calibri"/>
                <w:sz w:val="18"/>
                <w:szCs w:val="18"/>
                <w:lang w:val="id-ID" w:eastAsia="id-ID"/>
              </w:rPr>
              <w:t> </w:t>
            </w:r>
          </w:p>
        </w:tc>
        <w:tc>
          <w:tcPr>
            <w:tcW w:w="1359" w:type="dxa"/>
            <w:shd w:val="clear" w:color="000000" w:fill="FFFFFF"/>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r>
              <w:rPr>
                <w:rFonts w:ascii="Cambria" w:hAnsi="Cambria" w:cs="Calibri"/>
                <w:sz w:val="18"/>
                <w:szCs w:val="18"/>
                <w:lang w:eastAsia="id-ID"/>
              </w:rPr>
              <w:t>4</w:t>
            </w:r>
          </w:p>
        </w:tc>
        <w:tc>
          <w:tcPr>
            <w:tcW w:w="1359" w:type="dxa"/>
            <w:shd w:val="clear" w:color="000000" w:fill="FFFFFF"/>
            <w:vAlign w:val="bottom"/>
          </w:tcPr>
          <w:p w:rsidR="00317ACF" w:rsidRDefault="00317ACF">
            <w:pPr>
              <w:spacing w:after="0" w:line="240" w:lineRule="auto"/>
              <w:jc w:val="center"/>
              <w:rPr>
                <w:rFonts w:ascii="Cambria" w:hAnsi="Cambria" w:cs="Calibri"/>
                <w:sz w:val="18"/>
                <w:szCs w:val="18"/>
                <w:lang w:eastAsia="id-ID"/>
              </w:rPr>
            </w:pPr>
            <w:r>
              <w:rPr>
                <w:rFonts w:ascii="Cambria" w:hAnsi="Cambria" w:cs="Calibri"/>
                <w:sz w:val="18"/>
                <w:szCs w:val="18"/>
                <w:lang w:eastAsia="id-ID"/>
              </w:rPr>
              <w:t>4</w:t>
            </w:r>
          </w:p>
        </w:tc>
        <w:tc>
          <w:tcPr>
            <w:tcW w:w="1359" w:type="dxa"/>
            <w:shd w:val="clear" w:color="000000" w:fill="FFFFFF"/>
            <w:vAlign w:val="bottom"/>
          </w:tcPr>
          <w:p w:rsidR="00317ACF" w:rsidRDefault="00317ACF">
            <w:pPr>
              <w:spacing w:after="0" w:line="240" w:lineRule="auto"/>
              <w:jc w:val="center"/>
              <w:rPr>
                <w:rFonts w:ascii="Cambria" w:hAnsi="Cambria" w:cs="Calibri"/>
                <w:sz w:val="18"/>
                <w:szCs w:val="18"/>
                <w:lang w:eastAsia="id-ID"/>
              </w:rPr>
            </w:pPr>
            <w:r>
              <w:rPr>
                <w:rFonts w:ascii="Cambria" w:hAnsi="Cambria" w:cs="Calibri"/>
                <w:sz w:val="18"/>
                <w:szCs w:val="18"/>
                <w:lang w:eastAsia="id-ID"/>
              </w:rPr>
              <w:t>5</w:t>
            </w:r>
          </w:p>
        </w:tc>
        <w:tc>
          <w:tcPr>
            <w:tcW w:w="1511" w:type="dxa"/>
            <w:shd w:val="clear" w:color="auto" w:fill="auto"/>
            <w:vAlign w:val="bottom"/>
          </w:tcPr>
          <w:p w:rsidR="00317ACF" w:rsidRDefault="00317ACF">
            <w:pPr>
              <w:spacing w:after="0" w:line="240" w:lineRule="auto"/>
              <w:jc w:val="center"/>
              <w:rPr>
                <w:rFonts w:ascii="Cambria" w:hAnsi="Cambria" w:cs="Calibri"/>
                <w:sz w:val="18"/>
                <w:szCs w:val="18"/>
                <w:lang w:eastAsia="id-ID"/>
              </w:rPr>
            </w:pPr>
            <w:r>
              <w:rPr>
                <w:rFonts w:ascii="Cambria" w:hAnsi="Cambria" w:cs="Calibri"/>
                <w:sz w:val="18"/>
                <w:szCs w:val="18"/>
                <w:lang w:eastAsia="id-ID"/>
              </w:rPr>
              <w:t>5</w:t>
            </w:r>
          </w:p>
        </w:tc>
      </w:tr>
      <w:tr w:rsidR="00317ACF" w:rsidTr="00317ACF">
        <w:trPr>
          <w:gridAfter w:val="8"/>
          <w:wAfter w:w="12088" w:type="dxa"/>
          <w:trHeight w:val="260"/>
        </w:trPr>
        <w:tc>
          <w:tcPr>
            <w:tcW w:w="703" w:type="dxa"/>
            <w:shd w:val="clear" w:color="auto" w:fill="auto"/>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2.3</w:t>
            </w:r>
          </w:p>
        </w:tc>
        <w:tc>
          <w:tcPr>
            <w:tcW w:w="2988" w:type="dxa"/>
            <w:shd w:val="clear" w:color="auto" w:fill="auto"/>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Ketersediaan restoran</w:t>
            </w:r>
          </w:p>
        </w:tc>
        <w:tc>
          <w:tcPr>
            <w:tcW w:w="1548"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buah</w:t>
            </w:r>
            <w:r>
              <w:rPr>
                <w:rFonts w:ascii="Cambria" w:hAnsi="Cambria" w:cs="Calibri"/>
                <w:sz w:val="18"/>
                <w:szCs w:val="18"/>
                <w:lang w:val="id-ID" w:eastAsia="id-ID"/>
              </w:rPr>
              <w:t> </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25</w:t>
            </w:r>
            <w:r>
              <w:rPr>
                <w:rFonts w:ascii="Cambria" w:hAnsi="Cambria" w:cs="Calibri"/>
                <w:sz w:val="18"/>
                <w:szCs w:val="18"/>
                <w:lang w:val="id-ID" w:eastAsia="id-ID"/>
              </w:rPr>
              <w:t> </w:t>
            </w:r>
          </w:p>
        </w:tc>
        <w:tc>
          <w:tcPr>
            <w:tcW w:w="1414"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27</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29</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30</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32</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35</w:t>
            </w:r>
          </w:p>
        </w:tc>
        <w:tc>
          <w:tcPr>
            <w:tcW w:w="1511"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40</w:t>
            </w:r>
          </w:p>
        </w:tc>
      </w:tr>
      <w:tr w:rsidR="00317ACF" w:rsidTr="00317ACF">
        <w:trPr>
          <w:gridAfter w:val="8"/>
          <w:wAfter w:w="12088" w:type="dxa"/>
          <w:trHeight w:val="255"/>
        </w:trPr>
        <w:tc>
          <w:tcPr>
            <w:tcW w:w="703" w:type="dxa"/>
            <w:shd w:val="clear" w:color="auto" w:fill="auto"/>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2.4</w:t>
            </w:r>
          </w:p>
        </w:tc>
        <w:tc>
          <w:tcPr>
            <w:tcW w:w="2988" w:type="dxa"/>
            <w:shd w:val="clear" w:color="auto" w:fill="auto"/>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Rumah makan</w:t>
            </w:r>
          </w:p>
        </w:tc>
        <w:tc>
          <w:tcPr>
            <w:tcW w:w="1548"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buah</w:t>
            </w:r>
            <w:r>
              <w:rPr>
                <w:rFonts w:ascii="Cambria" w:hAnsi="Cambria" w:cs="Calibri"/>
                <w:sz w:val="18"/>
                <w:szCs w:val="18"/>
                <w:lang w:val="id-ID" w:eastAsia="id-ID"/>
              </w:rPr>
              <w:t> </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75</w:t>
            </w:r>
            <w:r>
              <w:rPr>
                <w:rFonts w:ascii="Cambria" w:hAnsi="Cambria" w:cs="Calibri"/>
                <w:sz w:val="18"/>
                <w:szCs w:val="18"/>
                <w:lang w:val="id-ID" w:eastAsia="id-ID"/>
              </w:rPr>
              <w:t> </w:t>
            </w:r>
          </w:p>
        </w:tc>
        <w:tc>
          <w:tcPr>
            <w:tcW w:w="1414"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75</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80</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85</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87</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90</w:t>
            </w:r>
          </w:p>
        </w:tc>
        <w:tc>
          <w:tcPr>
            <w:tcW w:w="1511"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95</w:t>
            </w:r>
          </w:p>
        </w:tc>
      </w:tr>
      <w:tr w:rsidR="00317ACF" w:rsidTr="00317ACF">
        <w:trPr>
          <w:gridAfter w:val="8"/>
          <w:wAfter w:w="12088" w:type="dxa"/>
          <w:trHeight w:val="255"/>
        </w:trPr>
        <w:tc>
          <w:tcPr>
            <w:tcW w:w="703" w:type="dxa"/>
            <w:shd w:val="clear" w:color="auto" w:fill="auto"/>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2.5</w:t>
            </w:r>
          </w:p>
        </w:tc>
        <w:tc>
          <w:tcPr>
            <w:tcW w:w="2988" w:type="dxa"/>
            <w:shd w:val="clear" w:color="auto" w:fill="auto"/>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Cafe</w:t>
            </w:r>
          </w:p>
        </w:tc>
        <w:tc>
          <w:tcPr>
            <w:tcW w:w="1548"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Buah</w:t>
            </w:r>
            <w:r>
              <w:rPr>
                <w:rFonts w:ascii="Cambria" w:hAnsi="Cambria" w:cs="Calibri"/>
                <w:sz w:val="18"/>
                <w:szCs w:val="18"/>
                <w:lang w:val="id-ID" w:eastAsia="id-ID"/>
              </w:rPr>
              <w:t> </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10</w:t>
            </w:r>
          </w:p>
        </w:tc>
        <w:tc>
          <w:tcPr>
            <w:tcW w:w="1414"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11</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12</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13</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14</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15</w:t>
            </w:r>
          </w:p>
        </w:tc>
        <w:tc>
          <w:tcPr>
            <w:tcW w:w="1511"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16</w:t>
            </w:r>
          </w:p>
        </w:tc>
      </w:tr>
      <w:tr w:rsidR="00317ACF" w:rsidTr="00317ACF">
        <w:trPr>
          <w:gridAfter w:val="8"/>
          <w:wAfter w:w="12088" w:type="dxa"/>
          <w:trHeight w:val="255"/>
        </w:trPr>
        <w:tc>
          <w:tcPr>
            <w:tcW w:w="703" w:type="dxa"/>
            <w:shd w:val="clear" w:color="auto" w:fill="auto"/>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2.7</w:t>
            </w:r>
          </w:p>
        </w:tc>
        <w:tc>
          <w:tcPr>
            <w:tcW w:w="2988" w:type="dxa"/>
            <w:shd w:val="clear" w:color="auto" w:fill="auto"/>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Hotel Non Bintang</w:t>
            </w:r>
            <w:bookmarkStart w:id="0" w:name="_GoBack"/>
            <w:bookmarkEnd w:id="0"/>
          </w:p>
        </w:tc>
        <w:tc>
          <w:tcPr>
            <w:tcW w:w="1548"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r>
              <w:rPr>
                <w:rFonts w:ascii="Cambria" w:hAnsi="Cambria" w:cs="Calibri"/>
                <w:sz w:val="18"/>
                <w:szCs w:val="18"/>
                <w:lang w:eastAsia="id-ID"/>
              </w:rPr>
              <w:t>Buah</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3</w:t>
            </w:r>
          </w:p>
        </w:tc>
        <w:tc>
          <w:tcPr>
            <w:tcW w:w="1414"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3</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4</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4</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5</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5</w:t>
            </w:r>
          </w:p>
        </w:tc>
        <w:tc>
          <w:tcPr>
            <w:tcW w:w="1511"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5</w:t>
            </w:r>
          </w:p>
        </w:tc>
      </w:tr>
      <w:tr w:rsidR="00317ACF" w:rsidTr="00317ACF">
        <w:trPr>
          <w:gridAfter w:val="8"/>
          <w:wAfter w:w="12088" w:type="dxa"/>
          <w:trHeight w:val="510"/>
        </w:trPr>
        <w:tc>
          <w:tcPr>
            <w:tcW w:w="703" w:type="dxa"/>
            <w:shd w:val="clear" w:color="auto" w:fill="auto"/>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3.1</w:t>
            </w:r>
          </w:p>
        </w:tc>
        <w:tc>
          <w:tcPr>
            <w:tcW w:w="2988" w:type="dxa"/>
            <w:shd w:val="clear" w:color="auto" w:fill="auto"/>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Persentase Rumah Tangga (RT) yang menggunakan air bersih</w:t>
            </w:r>
          </w:p>
        </w:tc>
        <w:tc>
          <w:tcPr>
            <w:tcW w:w="1548" w:type="dxa"/>
            <w:shd w:val="clear" w:color="000000" w:fill="FFFFFF"/>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Persen</w:t>
            </w:r>
            <w:r>
              <w:rPr>
                <w:rFonts w:ascii="Cambria" w:hAnsi="Cambria" w:cs="Calibri"/>
                <w:sz w:val="18"/>
                <w:szCs w:val="18"/>
                <w:lang w:val="id-ID" w:eastAsia="id-ID"/>
              </w:rPr>
              <w:t> </w:t>
            </w:r>
          </w:p>
        </w:tc>
        <w:tc>
          <w:tcPr>
            <w:tcW w:w="1359" w:type="dxa"/>
            <w:shd w:val="clear" w:color="000000" w:fill="FFFFFF"/>
            <w:vAlign w:val="bottom"/>
          </w:tcPr>
          <w:p w:rsidR="00317ACF" w:rsidRDefault="00317ACF">
            <w:pPr>
              <w:spacing w:after="0" w:line="240" w:lineRule="auto"/>
              <w:jc w:val="center"/>
              <w:rPr>
                <w:rFonts w:ascii="Cambria" w:hAnsi="Cambria" w:cs="Calibri"/>
                <w:sz w:val="18"/>
                <w:szCs w:val="18"/>
                <w:lang w:eastAsia="id-ID"/>
              </w:rPr>
            </w:pPr>
            <w:r>
              <w:rPr>
                <w:rFonts w:ascii="Cambria" w:hAnsi="Cambria" w:cs="Calibri"/>
                <w:sz w:val="18"/>
                <w:szCs w:val="18"/>
                <w:lang w:eastAsia="id-ID"/>
              </w:rPr>
              <w:t>70</w:t>
            </w:r>
          </w:p>
        </w:tc>
        <w:tc>
          <w:tcPr>
            <w:tcW w:w="1414" w:type="dxa"/>
            <w:shd w:val="clear" w:color="000000" w:fill="FFFFFF"/>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72</w:t>
            </w:r>
          </w:p>
        </w:tc>
        <w:tc>
          <w:tcPr>
            <w:tcW w:w="1359" w:type="dxa"/>
            <w:shd w:val="clear" w:color="000000" w:fill="FFFFFF"/>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73</w:t>
            </w:r>
          </w:p>
        </w:tc>
        <w:tc>
          <w:tcPr>
            <w:tcW w:w="1359" w:type="dxa"/>
            <w:shd w:val="clear" w:color="000000" w:fill="FFFFFF"/>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75</w:t>
            </w:r>
          </w:p>
        </w:tc>
        <w:tc>
          <w:tcPr>
            <w:tcW w:w="1359" w:type="dxa"/>
            <w:shd w:val="clear" w:color="000000" w:fill="FFFFFF"/>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76</w:t>
            </w:r>
          </w:p>
        </w:tc>
        <w:tc>
          <w:tcPr>
            <w:tcW w:w="1359" w:type="dxa"/>
            <w:shd w:val="clear" w:color="000000" w:fill="FFFFFF"/>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77</w:t>
            </w:r>
          </w:p>
        </w:tc>
        <w:tc>
          <w:tcPr>
            <w:tcW w:w="1511"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80</w:t>
            </w:r>
          </w:p>
        </w:tc>
      </w:tr>
      <w:tr w:rsidR="00317ACF" w:rsidTr="00317ACF">
        <w:trPr>
          <w:gridAfter w:val="8"/>
          <w:wAfter w:w="12088" w:type="dxa"/>
          <w:trHeight w:val="255"/>
        </w:trPr>
        <w:tc>
          <w:tcPr>
            <w:tcW w:w="703" w:type="dxa"/>
            <w:shd w:val="clear" w:color="auto" w:fill="auto"/>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lastRenderedPageBreak/>
              <w:t>4.1</w:t>
            </w:r>
          </w:p>
        </w:tc>
        <w:tc>
          <w:tcPr>
            <w:tcW w:w="2988" w:type="dxa"/>
            <w:shd w:val="clear" w:color="auto" w:fill="auto"/>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Persentase rumah tangga yang menggunakan listrik </w:t>
            </w:r>
          </w:p>
        </w:tc>
        <w:tc>
          <w:tcPr>
            <w:tcW w:w="1548"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Persen</w:t>
            </w:r>
            <w:r>
              <w:rPr>
                <w:rFonts w:ascii="Cambria" w:hAnsi="Cambria" w:cs="Calibri"/>
                <w:sz w:val="18"/>
                <w:szCs w:val="18"/>
                <w:lang w:val="id-ID" w:eastAsia="id-ID"/>
              </w:rPr>
              <w:t> </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91.98</w:t>
            </w:r>
          </w:p>
        </w:tc>
        <w:tc>
          <w:tcPr>
            <w:tcW w:w="1414"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91.98</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92.04</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92.04</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92.26</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92.26</w:t>
            </w:r>
          </w:p>
        </w:tc>
        <w:tc>
          <w:tcPr>
            <w:tcW w:w="1511"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93.02</w:t>
            </w:r>
          </w:p>
        </w:tc>
      </w:tr>
      <w:tr w:rsidR="00317ACF" w:rsidTr="00317ACF">
        <w:trPr>
          <w:gridAfter w:val="8"/>
          <w:wAfter w:w="12088" w:type="dxa"/>
          <w:trHeight w:val="255"/>
        </w:trPr>
        <w:tc>
          <w:tcPr>
            <w:tcW w:w="703" w:type="dxa"/>
            <w:shd w:val="clear" w:color="auto" w:fill="auto"/>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 </w:t>
            </w:r>
          </w:p>
        </w:tc>
        <w:tc>
          <w:tcPr>
            <w:tcW w:w="2988" w:type="dxa"/>
            <w:shd w:val="clear" w:color="auto" w:fill="auto"/>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 </w:t>
            </w:r>
          </w:p>
        </w:tc>
        <w:tc>
          <w:tcPr>
            <w:tcW w:w="1548"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414"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c>
          <w:tcPr>
            <w:tcW w:w="1511"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p>
        </w:tc>
      </w:tr>
      <w:tr w:rsidR="00317ACF" w:rsidTr="00317ACF">
        <w:trPr>
          <w:gridAfter w:val="8"/>
          <w:wAfter w:w="12088" w:type="dxa"/>
          <w:trHeight w:val="255"/>
        </w:trPr>
        <w:tc>
          <w:tcPr>
            <w:tcW w:w="14959" w:type="dxa"/>
            <w:gridSpan w:val="10"/>
            <w:shd w:val="clear" w:color="000000" w:fill="FFFF00"/>
          </w:tcPr>
          <w:p w:rsidR="00317ACF" w:rsidRDefault="00317ACF">
            <w:pPr>
              <w:spacing w:after="0" w:line="240" w:lineRule="auto"/>
              <w:rPr>
                <w:rFonts w:ascii="Cambria" w:hAnsi="Cambria" w:cs="Calibri"/>
                <w:b/>
                <w:bCs/>
                <w:sz w:val="18"/>
                <w:szCs w:val="18"/>
                <w:lang w:val="id-ID" w:eastAsia="id-ID"/>
              </w:rPr>
            </w:pPr>
            <w:r>
              <w:rPr>
                <w:rFonts w:ascii="Cambria" w:hAnsi="Cambria" w:cs="Calibri"/>
                <w:b/>
                <w:bCs/>
                <w:sz w:val="18"/>
                <w:szCs w:val="18"/>
                <w:lang w:val="id-ID" w:eastAsia="id-ID"/>
              </w:rPr>
              <w:t>ASPEK DAYA SAING DAERAH</w:t>
            </w:r>
          </w:p>
        </w:tc>
      </w:tr>
      <w:tr w:rsidR="00317ACF" w:rsidTr="00317ACF">
        <w:trPr>
          <w:gridAfter w:val="8"/>
          <w:wAfter w:w="12088" w:type="dxa"/>
          <w:trHeight w:val="255"/>
        </w:trPr>
        <w:tc>
          <w:tcPr>
            <w:tcW w:w="14959" w:type="dxa"/>
            <w:gridSpan w:val="10"/>
            <w:shd w:val="clear" w:color="000000" w:fill="FFFF00"/>
          </w:tcPr>
          <w:p w:rsidR="00317ACF" w:rsidRDefault="00317ACF">
            <w:pPr>
              <w:spacing w:after="0" w:line="240" w:lineRule="auto"/>
              <w:rPr>
                <w:rFonts w:ascii="Cambria" w:hAnsi="Cambria" w:cs="Calibri"/>
                <w:b/>
                <w:bCs/>
                <w:sz w:val="18"/>
                <w:szCs w:val="18"/>
                <w:lang w:val="id-ID" w:eastAsia="id-ID"/>
              </w:rPr>
            </w:pPr>
            <w:r>
              <w:rPr>
                <w:rFonts w:ascii="Cambria" w:hAnsi="Cambria" w:cs="Calibri"/>
                <w:b/>
                <w:bCs/>
                <w:sz w:val="18"/>
                <w:szCs w:val="18"/>
                <w:lang w:val="id-ID" w:eastAsia="id-ID"/>
              </w:rPr>
              <w:t>IKLIM BERINVESTASI</w:t>
            </w:r>
          </w:p>
        </w:tc>
      </w:tr>
      <w:tr w:rsidR="00317ACF" w:rsidTr="00317ACF">
        <w:trPr>
          <w:gridAfter w:val="8"/>
          <w:wAfter w:w="12088" w:type="dxa"/>
          <w:trHeight w:val="255"/>
        </w:trPr>
        <w:tc>
          <w:tcPr>
            <w:tcW w:w="703" w:type="dxa"/>
            <w:shd w:val="clear" w:color="auto" w:fill="auto"/>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1.1. </w:t>
            </w:r>
          </w:p>
        </w:tc>
        <w:tc>
          <w:tcPr>
            <w:tcW w:w="2988" w:type="dxa"/>
            <w:shd w:val="clear" w:color="auto" w:fill="auto"/>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 xml:space="preserve">Angka kriminalitas </w:t>
            </w:r>
          </w:p>
        </w:tc>
        <w:tc>
          <w:tcPr>
            <w:tcW w:w="1548"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Kasus</w:t>
            </w:r>
            <w:r>
              <w:rPr>
                <w:rFonts w:ascii="Cambria" w:hAnsi="Cambria" w:cs="Calibri"/>
                <w:sz w:val="18"/>
                <w:szCs w:val="18"/>
                <w:lang w:val="id-ID" w:eastAsia="id-ID"/>
              </w:rPr>
              <w:t> </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5</w:t>
            </w:r>
          </w:p>
        </w:tc>
        <w:tc>
          <w:tcPr>
            <w:tcW w:w="1414"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5</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4</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3</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2</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2</w:t>
            </w:r>
          </w:p>
        </w:tc>
        <w:tc>
          <w:tcPr>
            <w:tcW w:w="1511"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2</w:t>
            </w:r>
          </w:p>
        </w:tc>
      </w:tr>
      <w:tr w:rsidR="00317ACF" w:rsidTr="00317ACF">
        <w:trPr>
          <w:gridAfter w:val="8"/>
          <w:wAfter w:w="12088" w:type="dxa"/>
          <w:trHeight w:val="255"/>
        </w:trPr>
        <w:tc>
          <w:tcPr>
            <w:tcW w:w="703" w:type="dxa"/>
            <w:shd w:val="clear" w:color="auto" w:fill="auto"/>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1.2.</w:t>
            </w:r>
          </w:p>
        </w:tc>
        <w:tc>
          <w:tcPr>
            <w:tcW w:w="2988" w:type="dxa"/>
            <w:shd w:val="clear" w:color="auto" w:fill="auto"/>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Jumlah demo</w:t>
            </w:r>
          </w:p>
        </w:tc>
        <w:tc>
          <w:tcPr>
            <w:tcW w:w="1548"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val="id-ID" w:eastAsia="id-ID"/>
              </w:rPr>
              <w:t> </w:t>
            </w:r>
            <w:r>
              <w:rPr>
                <w:rFonts w:ascii="Cambria" w:hAnsi="Cambria" w:cs="Calibri"/>
                <w:sz w:val="18"/>
                <w:szCs w:val="18"/>
                <w:lang w:eastAsia="id-ID"/>
              </w:rPr>
              <w:t>Kali</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1</w:t>
            </w:r>
          </w:p>
        </w:tc>
        <w:tc>
          <w:tcPr>
            <w:tcW w:w="1414" w:type="dxa"/>
            <w:shd w:val="clear" w:color="auto" w:fill="auto"/>
            <w:vAlign w:val="bottom"/>
          </w:tcPr>
          <w:p w:rsidR="00317ACF" w:rsidRDefault="00317ACF">
            <w:pPr>
              <w:spacing w:after="0" w:line="240" w:lineRule="auto"/>
              <w:jc w:val="center"/>
              <w:rPr>
                <w:rFonts w:ascii="Cambria" w:hAnsi="Cambria" w:cs="Calibri"/>
                <w:sz w:val="18"/>
                <w:szCs w:val="18"/>
                <w:lang w:eastAsia="id-ID"/>
              </w:rPr>
            </w:pPr>
            <w:r>
              <w:rPr>
                <w:rFonts w:ascii="Cambria" w:hAnsi="Cambria" w:cs="Calibri"/>
                <w:sz w:val="18"/>
                <w:szCs w:val="18"/>
                <w:lang w:eastAsia="id-ID"/>
              </w:rPr>
              <w:t>1</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1</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1</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0</w:t>
            </w:r>
          </w:p>
        </w:tc>
        <w:tc>
          <w:tcPr>
            <w:tcW w:w="1359"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0</w:t>
            </w:r>
          </w:p>
        </w:tc>
        <w:tc>
          <w:tcPr>
            <w:tcW w:w="1511"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0</w:t>
            </w:r>
          </w:p>
        </w:tc>
      </w:tr>
      <w:tr w:rsidR="00317ACF" w:rsidTr="00317ACF">
        <w:trPr>
          <w:gridAfter w:val="8"/>
          <w:wAfter w:w="12088" w:type="dxa"/>
          <w:trHeight w:val="255"/>
        </w:trPr>
        <w:tc>
          <w:tcPr>
            <w:tcW w:w="703" w:type="dxa"/>
            <w:shd w:val="clear" w:color="auto" w:fill="auto"/>
          </w:tcPr>
          <w:p w:rsidR="00317ACF" w:rsidRDefault="00317ACF">
            <w:pPr>
              <w:spacing w:after="0" w:line="240" w:lineRule="auto"/>
              <w:jc w:val="right"/>
              <w:rPr>
                <w:rFonts w:ascii="Cambria" w:hAnsi="Cambria" w:cs="Calibri"/>
                <w:sz w:val="18"/>
                <w:szCs w:val="18"/>
                <w:lang w:val="id-ID" w:eastAsia="id-ID"/>
              </w:rPr>
            </w:pPr>
            <w:r>
              <w:rPr>
                <w:rFonts w:ascii="Cambria" w:hAnsi="Cambria" w:cs="Calibri"/>
                <w:sz w:val="18"/>
                <w:szCs w:val="18"/>
                <w:lang w:val="id-ID" w:eastAsia="id-ID"/>
              </w:rPr>
              <w:t>1.3.</w:t>
            </w:r>
          </w:p>
        </w:tc>
        <w:tc>
          <w:tcPr>
            <w:tcW w:w="2988" w:type="dxa"/>
            <w:shd w:val="clear" w:color="auto" w:fill="auto"/>
          </w:tcPr>
          <w:p w:rsidR="00317ACF" w:rsidRDefault="00317ACF">
            <w:pPr>
              <w:spacing w:after="0" w:line="240" w:lineRule="auto"/>
              <w:rPr>
                <w:rFonts w:ascii="Cambria" w:hAnsi="Cambria" w:cs="Calibri"/>
                <w:sz w:val="18"/>
                <w:szCs w:val="18"/>
                <w:lang w:val="id-ID" w:eastAsia="id-ID"/>
              </w:rPr>
            </w:pPr>
            <w:r>
              <w:rPr>
                <w:rFonts w:ascii="Cambria" w:hAnsi="Cambria" w:cs="Calibri"/>
                <w:sz w:val="18"/>
                <w:szCs w:val="18"/>
                <w:lang w:val="id-ID" w:eastAsia="id-ID"/>
              </w:rPr>
              <w:t>Lama proses perijinan (rata-rata)</w:t>
            </w:r>
          </w:p>
        </w:tc>
        <w:tc>
          <w:tcPr>
            <w:tcW w:w="1548" w:type="dxa"/>
            <w:shd w:val="clear" w:color="000000" w:fill="FFFFFF"/>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Hari</w:t>
            </w:r>
            <w:r>
              <w:rPr>
                <w:rFonts w:ascii="Cambria" w:hAnsi="Cambria" w:cs="Calibri"/>
                <w:sz w:val="18"/>
                <w:szCs w:val="18"/>
                <w:lang w:val="id-ID" w:eastAsia="id-ID"/>
              </w:rPr>
              <w:t> </w:t>
            </w:r>
          </w:p>
        </w:tc>
        <w:tc>
          <w:tcPr>
            <w:tcW w:w="1359" w:type="dxa"/>
            <w:shd w:val="clear" w:color="000000" w:fill="FFFFFF"/>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7</w:t>
            </w:r>
          </w:p>
        </w:tc>
        <w:tc>
          <w:tcPr>
            <w:tcW w:w="1414" w:type="dxa"/>
            <w:shd w:val="clear" w:color="000000" w:fill="FFFFFF"/>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7</w:t>
            </w:r>
          </w:p>
        </w:tc>
        <w:tc>
          <w:tcPr>
            <w:tcW w:w="1359" w:type="dxa"/>
            <w:shd w:val="clear" w:color="000000" w:fill="FFFFFF"/>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7</w:t>
            </w:r>
          </w:p>
        </w:tc>
        <w:tc>
          <w:tcPr>
            <w:tcW w:w="1359" w:type="dxa"/>
            <w:shd w:val="clear" w:color="000000" w:fill="FFFFFF"/>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6</w:t>
            </w:r>
          </w:p>
        </w:tc>
        <w:tc>
          <w:tcPr>
            <w:tcW w:w="1359" w:type="dxa"/>
            <w:shd w:val="clear" w:color="000000" w:fill="FFFFFF"/>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6</w:t>
            </w:r>
          </w:p>
        </w:tc>
        <w:tc>
          <w:tcPr>
            <w:tcW w:w="1359" w:type="dxa"/>
            <w:shd w:val="clear" w:color="000000" w:fill="FFFFFF"/>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5</w:t>
            </w:r>
          </w:p>
        </w:tc>
        <w:tc>
          <w:tcPr>
            <w:tcW w:w="1511" w:type="dxa"/>
            <w:shd w:val="clear" w:color="auto" w:fill="auto"/>
            <w:vAlign w:val="bottom"/>
          </w:tcPr>
          <w:p w:rsidR="00317ACF" w:rsidRDefault="00317ACF">
            <w:pPr>
              <w:spacing w:after="0" w:line="240" w:lineRule="auto"/>
              <w:jc w:val="center"/>
              <w:rPr>
                <w:rFonts w:ascii="Cambria" w:hAnsi="Cambria" w:cs="Calibri"/>
                <w:sz w:val="18"/>
                <w:szCs w:val="18"/>
                <w:lang w:val="id-ID" w:eastAsia="id-ID"/>
              </w:rPr>
            </w:pPr>
            <w:r>
              <w:rPr>
                <w:rFonts w:ascii="Cambria" w:hAnsi="Cambria" w:cs="Calibri"/>
                <w:sz w:val="18"/>
                <w:szCs w:val="18"/>
                <w:lang w:eastAsia="id-ID"/>
              </w:rPr>
              <w:t>5</w:t>
            </w:r>
          </w:p>
        </w:tc>
      </w:tr>
    </w:tbl>
    <w:p w:rsidR="000E07D2" w:rsidRDefault="000E07D2">
      <w:pPr>
        <w:spacing w:line="360" w:lineRule="auto"/>
        <w:ind w:firstLine="720"/>
        <w:jc w:val="both"/>
        <w:rPr>
          <w:rFonts w:ascii="Arial" w:hAnsi="Arial" w:cs="Arial"/>
          <w:sz w:val="24"/>
          <w:szCs w:val="24"/>
          <w:lang w:val="id-ID"/>
        </w:rPr>
      </w:pPr>
    </w:p>
    <w:p w:rsidR="000E07D2" w:rsidRDefault="000E07D2">
      <w:pPr>
        <w:widowControl w:val="0"/>
        <w:autoSpaceDE w:val="0"/>
        <w:autoSpaceDN w:val="0"/>
        <w:adjustRightInd w:val="0"/>
        <w:spacing w:after="0" w:line="240" w:lineRule="auto"/>
        <w:ind w:right="-24"/>
        <w:jc w:val="center"/>
        <w:rPr>
          <w:rFonts w:ascii="Arial" w:hAnsi="Arial" w:cs="Arial"/>
          <w:b/>
          <w:spacing w:val="-3"/>
          <w:sz w:val="24"/>
          <w:szCs w:val="24"/>
          <w:lang w:val="id-ID"/>
        </w:rPr>
      </w:pPr>
    </w:p>
    <w:sectPr w:rsidR="000E07D2" w:rsidSect="00317ACF">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F69" w:rsidRDefault="00125F69" w:rsidP="000E07D2">
      <w:pPr>
        <w:spacing w:after="0" w:line="240" w:lineRule="auto"/>
      </w:pPr>
      <w:r>
        <w:separator/>
      </w:r>
    </w:p>
  </w:endnote>
  <w:endnote w:type="continuationSeparator" w:id="1">
    <w:p w:rsidR="00125F69" w:rsidRDefault="00125F69" w:rsidP="000E07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29E" w:rsidRDefault="00E1329E">
    <w:pPr>
      <w:pStyle w:val="Footer"/>
      <w:pBdr>
        <w:top w:val="thinThickSmallGap" w:sz="24" w:space="1" w:color="622423" w:themeColor="accent2" w:themeShade="7F"/>
      </w:pBdr>
      <w:rPr>
        <w:rFonts w:asciiTheme="majorHAnsi" w:hAnsiTheme="majorHAnsi"/>
      </w:rPr>
    </w:pPr>
    <w:r>
      <w:rPr>
        <w:rFonts w:asciiTheme="majorHAnsi" w:hAnsiTheme="majorHAnsi"/>
        <w:lang w:val="id-ID"/>
      </w:rPr>
      <w:t>RPJMD Kabupaten Padang Pariaman Tahun 2016-20                                                                 VIII-</w:t>
    </w:r>
    <w:r w:rsidRPr="00FF658A">
      <w:fldChar w:fldCharType="begin"/>
    </w:r>
    <w:r>
      <w:instrText xml:space="preserve"> PAGE   \* MERGEFORMAT </w:instrText>
    </w:r>
    <w:r w:rsidRPr="00FF658A">
      <w:fldChar w:fldCharType="separate"/>
    </w:r>
    <w:r w:rsidR="00CF422F" w:rsidRPr="00CF422F">
      <w:rPr>
        <w:rFonts w:asciiTheme="majorHAnsi" w:hAnsiTheme="majorHAnsi"/>
        <w:noProof/>
      </w:rPr>
      <w:t>28</w:t>
    </w:r>
    <w:r>
      <w:rPr>
        <w:rFonts w:asciiTheme="majorHAnsi" w:hAnsiTheme="majorHAnsi"/>
      </w:rPr>
      <w:fldChar w:fldCharType="end"/>
    </w:r>
  </w:p>
  <w:p w:rsidR="00E1329E" w:rsidRDefault="00E1329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F69" w:rsidRDefault="00125F69" w:rsidP="000E07D2">
      <w:pPr>
        <w:spacing w:after="0" w:line="240" w:lineRule="auto"/>
      </w:pPr>
      <w:r>
        <w:separator/>
      </w:r>
    </w:p>
  </w:footnote>
  <w:footnote w:type="continuationSeparator" w:id="1">
    <w:p w:rsidR="00125F69" w:rsidRDefault="00125F69" w:rsidP="000E07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29E" w:rsidRDefault="00E1329E">
    <w:pPr>
      <w:pStyle w:val="Header"/>
      <w:jc w:val="center"/>
      <w:rPr>
        <w:lang w:val="id-ID"/>
      </w:rPr>
    </w:pPr>
    <w:r>
      <w:rPr>
        <w:noProof/>
        <w:lang w:val="id-ID" w:eastAsia="id-ID"/>
      </w:rPr>
      <w:drawing>
        <wp:inline distT="0" distB="0" distL="0" distR="0">
          <wp:extent cx="337185" cy="370205"/>
          <wp:effectExtent l="19050" t="0" r="5715" b="0"/>
          <wp:docPr id="1" name="Picture 1" descr="PDPRMO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DPRMOKE.JPG"/>
                  <pic:cNvPicPr>
                    <a:picLocks noChangeAspect="1" noChangeArrowheads="1"/>
                  </pic:cNvPicPr>
                </pic:nvPicPr>
                <pic:blipFill>
                  <a:blip r:embed="rId1"/>
                  <a:srcRect/>
                  <a:stretch>
                    <a:fillRect/>
                  </a:stretch>
                </pic:blipFill>
                <pic:spPr>
                  <a:xfrm>
                    <a:off x="0" y="0"/>
                    <a:ext cx="337185" cy="370205"/>
                  </a:xfrm>
                  <a:prstGeom prst="rect">
                    <a:avLst/>
                  </a:prstGeom>
                  <a:noFill/>
                  <a:ln w="9525">
                    <a:noFill/>
                    <a:miter lim="800000"/>
                    <a:headEnd/>
                    <a:tailEnd/>
                  </a:ln>
                </pic:spPr>
              </pic:pic>
            </a:graphicData>
          </a:graphic>
        </wp:inline>
      </w:drawing>
    </w:r>
  </w:p>
  <w:p w:rsidR="00E1329E" w:rsidRDefault="00E1329E">
    <w:pPr>
      <w:pStyle w:val="Header"/>
      <w:jc w:val="center"/>
      <w:rPr>
        <w:rFonts w:asciiTheme="majorHAnsi" w:hAnsiTheme="majorHAnsi"/>
        <w:color w:val="FF0000"/>
        <w:lang w:val="id-ID"/>
      </w:rPr>
    </w:pPr>
    <w:r>
      <w:rPr>
        <w:rFonts w:asciiTheme="majorHAnsi" w:hAnsiTheme="majorHAnsi" w:cs="Calibri"/>
        <w:color w:val="FF0000"/>
        <w:lang w:val="id-ID"/>
      </w:rPr>
      <w:t>PEMERINTAH KABUPATEN PADANG PARIAMAN</w:t>
    </w:r>
  </w:p>
  <w:p w:rsidR="00E1329E" w:rsidRDefault="00E132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F3198"/>
    <w:multiLevelType w:val="multilevel"/>
    <w:tmpl w:val="633F3198"/>
    <w:lvl w:ilvl="0">
      <w:start w:val="1"/>
      <w:numFmt w:val="decimal"/>
      <w:lvlText w:val="%1."/>
      <w:lvlJc w:val="left"/>
      <w:pPr>
        <w:ind w:left="1080" w:hanging="360"/>
      </w:pPr>
      <w:rPr>
        <w:rFonts w:asciiTheme="majorHAnsi" w:eastAsia="Times New Roman" w:hAnsiTheme="majorHAnsi"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61509D"/>
    <w:rsid w:val="00016C3D"/>
    <w:rsid w:val="000529D9"/>
    <w:rsid w:val="000C307A"/>
    <w:rsid w:val="000E07D2"/>
    <w:rsid w:val="0011651A"/>
    <w:rsid w:val="00123290"/>
    <w:rsid w:val="00125F69"/>
    <w:rsid w:val="00161787"/>
    <w:rsid w:val="0016719E"/>
    <w:rsid w:val="001813CF"/>
    <w:rsid w:val="001936D3"/>
    <w:rsid w:val="001C3DB3"/>
    <w:rsid w:val="001D3A7F"/>
    <w:rsid w:val="001E2FEF"/>
    <w:rsid w:val="001E5CCB"/>
    <w:rsid w:val="00213367"/>
    <w:rsid w:val="00255C1A"/>
    <w:rsid w:val="002A7596"/>
    <w:rsid w:val="003031E5"/>
    <w:rsid w:val="00317ACF"/>
    <w:rsid w:val="00337DDF"/>
    <w:rsid w:val="00351D55"/>
    <w:rsid w:val="00392A21"/>
    <w:rsid w:val="0043176C"/>
    <w:rsid w:val="004466A2"/>
    <w:rsid w:val="0046275F"/>
    <w:rsid w:val="00523CF9"/>
    <w:rsid w:val="005641CA"/>
    <w:rsid w:val="00595398"/>
    <w:rsid w:val="00595AE6"/>
    <w:rsid w:val="005C0905"/>
    <w:rsid w:val="0061509D"/>
    <w:rsid w:val="00617D41"/>
    <w:rsid w:val="00620D5C"/>
    <w:rsid w:val="00691193"/>
    <w:rsid w:val="00733060"/>
    <w:rsid w:val="007469E8"/>
    <w:rsid w:val="008127D0"/>
    <w:rsid w:val="00825D0E"/>
    <w:rsid w:val="008F34EE"/>
    <w:rsid w:val="00950718"/>
    <w:rsid w:val="00976E6F"/>
    <w:rsid w:val="00982F7B"/>
    <w:rsid w:val="00A234B2"/>
    <w:rsid w:val="00A56E6A"/>
    <w:rsid w:val="00A867AE"/>
    <w:rsid w:val="00AC10A5"/>
    <w:rsid w:val="00AD29F6"/>
    <w:rsid w:val="00AF4CDE"/>
    <w:rsid w:val="00B81D63"/>
    <w:rsid w:val="00BB2F42"/>
    <w:rsid w:val="00BC681B"/>
    <w:rsid w:val="00C22580"/>
    <w:rsid w:val="00C836A5"/>
    <w:rsid w:val="00C85875"/>
    <w:rsid w:val="00C973E7"/>
    <w:rsid w:val="00CD5447"/>
    <w:rsid w:val="00CF422F"/>
    <w:rsid w:val="00DE4453"/>
    <w:rsid w:val="00E1329E"/>
    <w:rsid w:val="00EC336D"/>
    <w:rsid w:val="00ED1FCE"/>
    <w:rsid w:val="00F151D8"/>
    <w:rsid w:val="00F67674"/>
    <w:rsid w:val="00F7580F"/>
    <w:rsid w:val="00FF3D02"/>
    <w:rsid w:val="00FF658A"/>
    <w:rsid w:val="00FF7500"/>
    <w:rsid w:val="02C3053B"/>
    <w:rsid w:val="03444FFF"/>
    <w:rsid w:val="04181D26"/>
    <w:rsid w:val="05E07BAE"/>
    <w:rsid w:val="06F27E45"/>
    <w:rsid w:val="0D0D0923"/>
    <w:rsid w:val="0DCD58E5"/>
    <w:rsid w:val="0E9079F3"/>
    <w:rsid w:val="12E140FB"/>
    <w:rsid w:val="13797B16"/>
    <w:rsid w:val="181F2E76"/>
    <w:rsid w:val="193D20CB"/>
    <w:rsid w:val="1A214CC0"/>
    <w:rsid w:val="1B075FD7"/>
    <w:rsid w:val="1C831037"/>
    <w:rsid w:val="20AA366E"/>
    <w:rsid w:val="23305C6A"/>
    <w:rsid w:val="26C64691"/>
    <w:rsid w:val="29781D16"/>
    <w:rsid w:val="2B961C2D"/>
    <w:rsid w:val="2D8D3FC9"/>
    <w:rsid w:val="2FC173ED"/>
    <w:rsid w:val="31F957FA"/>
    <w:rsid w:val="330E5EA8"/>
    <w:rsid w:val="348719B9"/>
    <w:rsid w:val="36250CFD"/>
    <w:rsid w:val="36B80391"/>
    <w:rsid w:val="36DE7A86"/>
    <w:rsid w:val="3A0B2208"/>
    <w:rsid w:val="40A718F9"/>
    <w:rsid w:val="42940BA9"/>
    <w:rsid w:val="42C57446"/>
    <w:rsid w:val="448F18A0"/>
    <w:rsid w:val="47C457A8"/>
    <w:rsid w:val="4E41380C"/>
    <w:rsid w:val="507913DF"/>
    <w:rsid w:val="547F4894"/>
    <w:rsid w:val="56516DE5"/>
    <w:rsid w:val="574F7FA0"/>
    <w:rsid w:val="57914654"/>
    <w:rsid w:val="5D9C06A4"/>
    <w:rsid w:val="602E114B"/>
    <w:rsid w:val="633E2FD1"/>
    <w:rsid w:val="6697518F"/>
    <w:rsid w:val="78863E1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7D2"/>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0E07D2"/>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0E07D2"/>
    <w:pPr>
      <w:tabs>
        <w:tab w:val="center" w:pos="4513"/>
        <w:tab w:val="right" w:pos="9026"/>
      </w:tabs>
      <w:spacing w:after="0" w:line="240" w:lineRule="auto"/>
    </w:pPr>
  </w:style>
  <w:style w:type="paragraph" w:styleId="Header">
    <w:name w:val="header"/>
    <w:basedOn w:val="Normal"/>
    <w:link w:val="HeaderChar"/>
    <w:uiPriority w:val="99"/>
    <w:unhideWhenUsed/>
    <w:qFormat/>
    <w:rsid w:val="000E07D2"/>
    <w:pPr>
      <w:tabs>
        <w:tab w:val="center" w:pos="4513"/>
        <w:tab w:val="right" w:pos="9026"/>
      </w:tabs>
      <w:spacing w:after="0" w:line="240" w:lineRule="auto"/>
    </w:pPr>
  </w:style>
  <w:style w:type="character" w:styleId="FollowedHyperlink">
    <w:name w:val="FollowedHyperlink"/>
    <w:basedOn w:val="DefaultParagraphFont"/>
    <w:uiPriority w:val="99"/>
    <w:unhideWhenUsed/>
    <w:qFormat/>
    <w:rsid w:val="000E07D2"/>
    <w:rPr>
      <w:color w:val="800080"/>
      <w:u w:val="single"/>
    </w:rPr>
  </w:style>
  <w:style w:type="character" w:styleId="Hyperlink">
    <w:name w:val="Hyperlink"/>
    <w:basedOn w:val="DefaultParagraphFont"/>
    <w:uiPriority w:val="99"/>
    <w:unhideWhenUsed/>
    <w:qFormat/>
    <w:rsid w:val="000E07D2"/>
    <w:rPr>
      <w:color w:val="0000FF"/>
      <w:u w:val="single"/>
    </w:rPr>
  </w:style>
  <w:style w:type="character" w:customStyle="1" w:styleId="HeaderChar">
    <w:name w:val="Header Char"/>
    <w:basedOn w:val="DefaultParagraphFont"/>
    <w:link w:val="Header"/>
    <w:uiPriority w:val="99"/>
    <w:qFormat/>
    <w:rsid w:val="000E07D2"/>
  </w:style>
  <w:style w:type="character" w:customStyle="1" w:styleId="FooterChar">
    <w:name w:val="Footer Char"/>
    <w:basedOn w:val="DefaultParagraphFont"/>
    <w:link w:val="Footer"/>
    <w:uiPriority w:val="99"/>
    <w:qFormat/>
    <w:rsid w:val="000E07D2"/>
  </w:style>
  <w:style w:type="character" w:customStyle="1" w:styleId="BalloonTextChar">
    <w:name w:val="Balloon Text Char"/>
    <w:basedOn w:val="DefaultParagraphFont"/>
    <w:link w:val="BalloonText"/>
    <w:uiPriority w:val="99"/>
    <w:semiHidden/>
    <w:qFormat/>
    <w:rsid w:val="000E07D2"/>
    <w:rPr>
      <w:rFonts w:ascii="Tahoma" w:hAnsi="Tahoma" w:cs="Tahoma"/>
      <w:sz w:val="16"/>
      <w:szCs w:val="16"/>
    </w:rPr>
  </w:style>
  <w:style w:type="character" w:customStyle="1" w:styleId="ListParagraphChar">
    <w:name w:val="List Paragraph Char"/>
    <w:basedOn w:val="DefaultParagraphFont"/>
    <w:link w:val="ListParagraph1"/>
    <w:uiPriority w:val="34"/>
    <w:qFormat/>
    <w:rsid w:val="000E07D2"/>
    <w:rPr>
      <w:rFonts w:ascii="Calibri" w:eastAsia="Calibri" w:hAnsi="Calibri" w:cs="Times New Roman"/>
    </w:rPr>
  </w:style>
  <w:style w:type="paragraph" w:customStyle="1" w:styleId="ListParagraph1">
    <w:name w:val="List Paragraph1"/>
    <w:basedOn w:val="Normal"/>
    <w:link w:val="ListParagraphChar"/>
    <w:uiPriority w:val="34"/>
    <w:qFormat/>
    <w:rsid w:val="000E07D2"/>
    <w:pPr>
      <w:ind w:left="720"/>
      <w:contextualSpacing/>
    </w:pPr>
    <w:rPr>
      <w:rFonts w:ascii="Calibri" w:eastAsia="Calibri" w:hAnsi="Calibri"/>
      <w:lang w:val="id-ID"/>
    </w:rPr>
  </w:style>
  <w:style w:type="paragraph" w:customStyle="1" w:styleId="Default">
    <w:name w:val="Default"/>
    <w:qFormat/>
    <w:rsid w:val="000E07D2"/>
    <w:pPr>
      <w:autoSpaceDE w:val="0"/>
      <w:autoSpaceDN w:val="0"/>
      <w:adjustRightInd w:val="0"/>
      <w:spacing w:after="0" w:line="240" w:lineRule="auto"/>
    </w:pPr>
    <w:rPr>
      <w:rFonts w:ascii="Cambria" w:hAnsi="Cambria" w:cs="Cambria"/>
      <w:color w:val="000000"/>
      <w:sz w:val="24"/>
      <w:szCs w:val="24"/>
      <w:lang w:eastAsia="en-US"/>
    </w:rPr>
  </w:style>
  <w:style w:type="paragraph" w:customStyle="1" w:styleId="ListParagraph10">
    <w:name w:val="List Paragraph1"/>
    <w:basedOn w:val="Normal"/>
    <w:uiPriority w:val="34"/>
    <w:qFormat/>
    <w:rsid w:val="000E07D2"/>
    <w:pPr>
      <w:ind w:left="720"/>
      <w:contextualSpacing/>
    </w:pPr>
    <w:rPr>
      <w:rFonts w:ascii="Calibri" w:eastAsia="Calibri" w:hAnsi="Calibri"/>
    </w:rPr>
  </w:style>
  <w:style w:type="character" w:customStyle="1" w:styleId="BodytextItalic">
    <w:name w:val="Body text + Italic"/>
    <w:basedOn w:val="DefaultParagraphFont"/>
    <w:qFormat/>
    <w:rsid w:val="000E07D2"/>
    <w:rPr>
      <w:rFonts w:ascii="Franklin Gothic Heavy" w:eastAsia="Franklin Gothic Heavy" w:hAnsi="Franklin Gothic Heavy" w:cs="Franklin Gothic Heavy"/>
      <w:i/>
      <w:iCs/>
      <w:color w:val="000000"/>
      <w:spacing w:val="0"/>
      <w:w w:val="100"/>
      <w:position w:val="0"/>
      <w:sz w:val="18"/>
      <w:szCs w:val="18"/>
      <w:u w:val="none"/>
      <w:shd w:val="clear" w:color="auto" w:fill="FFFFFF"/>
      <w:lang w:val="en-US"/>
    </w:rPr>
  </w:style>
  <w:style w:type="character" w:customStyle="1" w:styleId="BodytextBold">
    <w:name w:val="Body text + Bold"/>
    <w:basedOn w:val="DefaultParagraphFont"/>
    <w:qFormat/>
    <w:rsid w:val="000E07D2"/>
    <w:rPr>
      <w:rFonts w:ascii="Franklin Gothic Heavy" w:eastAsia="Franklin Gothic Heavy" w:hAnsi="Franklin Gothic Heavy" w:cs="Franklin Gothic Heavy"/>
      <w:b/>
      <w:bCs/>
      <w:color w:val="000000"/>
      <w:spacing w:val="-10"/>
      <w:w w:val="100"/>
      <w:position w:val="0"/>
      <w:sz w:val="18"/>
      <w:szCs w:val="18"/>
      <w:u w:val="none"/>
      <w:shd w:val="clear" w:color="auto" w:fill="FFFFFF"/>
      <w:lang w:val="en-US"/>
    </w:rPr>
  </w:style>
  <w:style w:type="paragraph" w:customStyle="1" w:styleId="font5">
    <w:name w:val="font5"/>
    <w:basedOn w:val="Normal"/>
    <w:qFormat/>
    <w:rsid w:val="000E07D2"/>
    <w:pPr>
      <w:spacing w:before="100" w:beforeAutospacing="1" w:after="100" w:afterAutospacing="1" w:line="240" w:lineRule="auto"/>
    </w:pPr>
    <w:rPr>
      <w:rFonts w:ascii="Cambria" w:hAnsi="Cambria"/>
      <w:sz w:val="20"/>
      <w:szCs w:val="20"/>
      <w:lang w:val="id-ID" w:eastAsia="id-ID"/>
    </w:rPr>
  </w:style>
  <w:style w:type="paragraph" w:customStyle="1" w:styleId="font6">
    <w:name w:val="font6"/>
    <w:basedOn w:val="Normal"/>
    <w:qFormat/>
    <w:rsid w:val="000E07D2"/>
    <w:pPr>
      <w:spacing w:before="100" w:beforeAutospacing="1" w:after="100" w:afterAutospacing="1" w:line="240" w:lineRule="auto"/>
    </w:pPr>
    <w:rPr>
      <w:rFonts w:ascii="Cambria" w:hAnsi="Cambria"/>
      <w:i/>
      <w:iCs/>
      <w:sz w:val="20"/>
      <w:szCs w:val="20"/>
      <w:lang w:val="id-ID" w:eastAsia="id-ID"/>
    </w:rPr>
  </w:style>
  <w:style w:type="paragraph" w:customStyle="1" w:styleId="font7">
    <w:name w:val="font7"/>
    <w:basedOn w:val="Normal"/>
    <w:qFormat/>
    <w:rsid w:val="000E07D2"/>
    <w:pPr>
      <w:spacing w:before="100" w:beforeAutospacing="1" w:after="100" w:afterAutospacing="1" w:line="240" w:lineRule="auto"/>
    </w:pPr>
    <w:rPr>
      <w:rFonts w:ascii="Cambria" w:hAnsi="Cambria"/>
      <w:sz w:val="20"/>
      <w:szCs w:val="20"/>
      <w:u w:val="single"/>
      <w:lang w:val="id-ID" w:eastAsia="id-ID"/>
    </w:rPr>
  </w:style>
  <w:style w:type="paragraph" w:customStyle="1" w:styleId="xl516">
    <w:name w:val="xl516"/>
    <w:basedOn w:val="Normal"/>
    <w:qFormat/>
    <w:rsid w:val="000E07D2"/>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Cambria" w:hAnsi="Cambria"/>
      <w:b/>
      <w:bCs/>
      <w:sz w:val="20"/>
      <w:szCs w:val="20"/>
      <w:lang w:val="id-ID" w:eastAsia="id-ID"/>
    </w:rPr>
  </w:style>
  <w:style w:type="paragraph" w:customStyle="1" w:styleId="xl517">
    <w:name w:val="xl517"/>
    <w:basedOn w:val="Normal"/>
    <w:qFormat/>
    <w:rsid w:val="000E07D2"/>
    <w:pPr>
      <w:shd w:val="clear" w:color="000000" w:fill="FFFFFF"/>
      <w:spacing w:before="100" w:beforeAutospacing="1" w:after="100" w:afterAutospacing="1" w:line="240" w:lineRule="auto"/>
    </w:pPr>
    <w:rPr>
      <w:rFonts w:ascii="Cambria" w:hAnsi="Cambria"/>
      <w:sz w:val="20"/>
      <w:szCs w:val="20"/>
      <w:lang w:val="id-ID" w:eastAsia="id-ID"/>
    </w:rPr>
  </w:style>
  <w:style w:type="paragraph" w:customStyle="1" w:styleId="xl518">
    <w:name w:val="xl518"/>
    <w:basedOn w:val="Normal"/>
    <w:qFormat/>
    <w:rsid w:val="000E07D2"/>
    <w:pPr>
      <w:shd w:val="clear" w:color="000000" w:fill="FFFFFF"/>
      <w:spacing w:before="100" w:beforeAutospacing="1" w:after="100" w:afterAutospacing="1" w:line="240" w:lineRule="auto"/>
      <w:textAlignment w:val="top"/>
    </w:pPr>
    <w:rPr>
      <w:rFonts w:ascii="Cambria" w:hAnsi="Cambria"/>
      <w:sz w:val="20"/>
      <w:szCs w:val="20"/>
      <w:lang w:val="id-ID" w:eastAsia="id-ID"/>
    </w:rPr>
  </w:style>
  <w:style w:type="paragraph" w:customStyle="1" w:styleId="xl519">
    <w:name w:val="xl519"/>
    <w:basedOn w:val="Normal"/>
    <w:qFormat/>
    <w:rsid w:val="000E07D2"/>
    <w:pPr>
      <w:shd w:val="clear" w:color="000000" w:fill="FFFFFF"/>
      <w:spacing w:before="100" w:beforeAutospacing="1" w:after="100" w:afterAutospacing="1" w:line="240" w:lineRule="auto"/>
      <w:jc w:val="center"/>
      <w:textAlignment w:val="center"/>
    </w:pPr>
    <w:rPr>
      <w:rFonts w:ascii="Cambria" w:hAnsi="Cambria"/>
      <w:sz w:val="20"/>
      <w:szCs w:val="20"/>
      <w:lang w:val="id-ID" w:eastAsia="id-ID"/>
    </w:rPr>
  </w:style>
  <w:style w:type="paragraph" w:customStyle="1" w:styleId="xl520">
    <w:name w:val="xl520"/>
    <w:basedOn w:val="Normal"/>
    <w:qFormat/>
    <w:rsid w:val="000E07D2"/>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Cambria" w:hAnsi="Cambria"/>
      <w:b/>
      <w:bCs/>
      <w:sz w:val="20"/>
      <w:szCs w:val="20"/>
      <w:lang w:val="id-ID" w:eastAsia="id-ID"/>
    </w:rPr>
  </w:style>
  <w:style w:type="paragraph" w:customStyle="1" w:styleId="xl521">
    <w:name w:val="xl521"/>
    <w:basedOn w:val="Normal"/>
    <w:qFormat/>
    <w:rsid w:val="000E07D2"/>
    <w:pPr>
      <w:shd w:val="clear" w:color="000000" w:fill="FFFFFF"/>
      <w:spacing w:before="100" w:beforeAutospacing="1" w:after="100" w:afterAutospacing="1" w:line="240" w:lineRule="auto"/>
    </w:pPr>
    <w:rPr>
      <w:rFonts w:ascii="Cambria" w:hAnsi="Cambria"/>
      <w:b/>
      <w:bCs/>
      <w:sz w:val="20"/>
      <w:szCs w:val="20"/>
      <w:lang w:val="id-ID" w:eastAsia="id-ID"/>
    </w:rPr>
  </w:style>
  <w:style w:type="paragraph" w:customStyle="1" w:styleId="xl522">
    <w:name w:val="xl522"/>
    <w:basedOn w:val="Normal"/>
    <w:qFormat/>
    <w:rsid w:val="000E07D2"/>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Cambria" w:hAnsi="Cambria"/>
      <w:b/>
      <w:bCs/>
      <w:sz w:val="20"/>
      <w:szCs w:val="20"/>
      <w:lang w:val="id-ID" w:eastAsia="id-ID"/>
    </w:rPr>
  </w:style>
  <w:style w:type="paragraph" w:customStyle="1" w:styleId="xl523">
    <w:name w:val="xl523"/>
    <w:basedOn w:val="Normal"/>
    <w:qFormat/>
    <w:rsid w:val="000E07D2"/>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Cambria" w:hAnsi="Cambria"/>
      <w:b/>
      <w:bCs/>
      <w:sz w:val="20"/>
      <w:szCs w:val="20"/>
      <w:lang w:val="id-ID" w:eastAsia="id-ID"/>
    </w:rPr>
  </w:style>
  <w:style w:type="paragraph" w:customStyle="1" w:styleId="xl524">
    <w:name w:val="xl524"/>
    <w:basedOn w:val="Normal"/>
    <w:qFormat/>
    <w:rsid w:val="000E07D2"/>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Cambria" w:hAnsi="Cambria"/>
      <w:b/>
      <w:bCs/>
      <w:sz w:val="20"/>
      <w:szCs w:val="20"/>
      <w:lang w:val="id-ID" w:eastAsia="id-ID"/>
    </w:rPr>
  </w:style>
  <w:style w:type="paragraph" w:customStyle="1" w:styleId="xl525">
    <w:name w:val="xl525"/>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hAnsi="Cambria"/>
      <w:b/>
      <w:bCs/>
      <w:i/>
      <w:iCs/>
      <w:sz w:val="20"/>
      <w:szCs w:val="20"/>
      <w:lang w:val="id-ID" w:eastAsia="id-ID"/>
    </w:rPr>
  </w:style>
  <w:style w:type="paragraph" w:customStyle="1" w:styleId="xl526">
    <w:name w:val="xl526"/>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hAnsi="Cambria"/>
      <w:b/>
      <w:bCs/>
      <w:sz w:val="20"/>
      <w:szCs w:val="20"/>
      <w:lang w:val="id-ID" w:eastAsia="id-ID"/>
    </w:rPr>
  </w:style>
  <w:style w:type="paragraph" w:customStyle="1" w:styleId="xl527">
    <w:name w:val="xl527"/>
    <w:basedOn w:val="Normal"/>
    <w:qFormat/>
    <w:rsid w:val="000E07D2"/>
    <w:pPr>
      <w:shd w:val="clear" w:color="000000" w:fill="FFFFFF"/>
      <w:spacing w:before="100" w:beforeAutospacing="1" w:after="100" w:afterAutospacing="1" w:line="240" w:lineRule="auto"/>
    </w:pPr>
    <w:rPr>
      <w:rFonts w:ascii="Cambria" w:hAnsi="Cambria"/>
      <w:b/>
      <w:bCs/>
      <w:i/>
      <w:iCs/>
      <w:sz w:val="20"/>
      <w:szCs w:val="20"/>
      <w:lang w:val="id-ID" w:eastAsia="id-ID"/>
    </w:rPr>
  </w:style>
  <w:style w:type="paragraph" w:customStyle="1" w:styleId="xl528">
    <w:name w:val="xl528"/>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hAnsi="Cambria"/>
      <w:b/>
      <w:bCs/>
      <w:sz w:val="20"/>
      <w:szCs w:val="20"/>
      <w:lang w:val="id-ID" w:eastAsia="id-ID"/>
    </w:rPr>
  </w:style>
  <w:style w:type="paragraph" w:customStyle="1" w:styleId="xl529">
    <w:name w:val="xl529"/>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hAnsi="Cambria"/>
      <w:sz w:val="20"/>
      <w:szCs w:val="20"/>
      <w:lang w:val="id-ID" w:eastAsia="id-ID"/>
    </w:rPr>
  </w:style>
  <w:style w:type="paragraph" w:customStyle="1" w:styleId="xl530">
    <w:name w:val="xl530"/>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hAnsi="Cambria"/>
      <w:sz w:val="20"/>
      <w:szCs w:val="20"/>
      <w:lang w:val="id-ID" w:eastAsia="id-ID"/>
    </w:rPr>
  </w:style>
  <w:style w:type="paragraph" w:customStyle="1" w:styleId="xl531">
    <w:name w:val="xl531"/>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mbria" w:hAnsi="Cambria"/>
      <w:sz w:val="20"/>
      <w:szCs w:val="20"/>
      <w:lang w:val="id-ID" w:eastAsia="id-ID"/>
    </w:rPr>
  </w:style>
  <w:style w:type="paragraph" w:customStyle="1" w:styleId="xl532">
    <w:name w:val="xl532"/>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mbria" w:hAnsi="Cambria"/>
      <w:b/>
      <w:bCs/>
      <w:sz w:val="20"/>
      <w:szCs w:val="20"/>
      <w:lang w:val="id-ID" w:eastAsia="id-ID"/>
    </w:rPr>
  </w:style>
  <w:style w:type="paragraph" w:customStyle="1" w:styleId="xl533">
    <w:name w:val="xl533"/>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mbria" w:hAnsi="Cambria"/>
      <w:sz w:val="20"/>
      <w:szCs w:val="20"/>
      <w:lang w:val="id-ID" w:eastAsia="id-ID"/>
    </w:rPr>
  </w:style>
  <w:style w:type="paragraph" w:customStyle="1" w:styleId="xl534">
    <w:name w:val="xl534"/>
    <w:basedOn w:val="Normal"/>
    <w:qFormat/>
    <w:rsid w:val="000E07D2"/>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Cambria" w:hAnsi="Cambria"/>
      <w:b/>
      <w:bCs/>
      <w:sz w:val="20"/>
      <w:szCs w:val="20"/>
      <w:lang w:val="id-ID" w:eastAsia="id-ID"/>
    </w:rPr>
  </w:style>
  <w:style w:type="paragraph" w:customStyle="1" w:styleId="xl535">
    <w:name w:val="xl535"/>
    <w:basedOn w:val="Normal"/>
    <w:qFormat/>
    <w:rsid w:val="000E07D2"/>
    <w:pPr>
      <w:pBdr>
        <w:top w:val="single" w:sz="4" w:space="0" w:color="auto"/>
        <w:bottom w:val="single" w:sz="4" w:space="0" w:color="auto"/>
      </w:pBdr>
      <w:shd w:val="clear" w:color="000000" w:fill="FFFF00"/>
      <w:spacing w:before="100" w:beforeAutospacing="1" w:after="100" w:afterAutospacing="1" w:line="240" w:lineRule="auto"/>
      <w:textAlignment w:val="top"/>
    </w:pPr>
    <w:rPr>
      <w:rFonts w:ascii="Cambria" w:hAnsi="Cambria"/>
      <w:b/>
      <w:bCs/>
      <w:sz w:val="20"/>
      <w:szCs w:val="20"/>
      <w:lang w:val="id-ID" w:eastAsia="id-ID"/>
    </w:rPr>
  </w:style>
  <w:style w:type="paragraph" w:customStyle="1" w:styleId="xl536">
    <w:name w:val="xl536"/>
    <w:basedOn w:val="Normal"/>
    <w:qFormat/>
    <w:rsid w:val="000E07D2"/>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mbria" w:hAnsi="Cambria"/>
      <w:b/>
      <w:bCs/>
      <w:sz w:val="20"/>
      <w:szCs w:val="20"/>
      <w:lang w:val="id-ID" w:eastAsia="id-ID"/>
    </w:rPr>
  </w:style>
  <w:style w:type="paragraph" w:customStyle="1" w:styleId="xl537">
    <w:name w:val="xl537"/>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hAnsi="Cambria"/>
      <w:b/>
      <w:bCs/>
      <w:sz w:val="20"/>
      <w:szCs w:val="20"/>
      <w:lang w:val="id-ID" w:eastAsia="id-ID"/>
    </w:rPr>
  </w:style>
  <w:style w:type="paragraph" w:customStyle="1" w:styleId="xl538">
    <w:name w:val="xl538"/>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b/>
      <w:bCs/>
      <w:i/>
      <w:iCs/>
      <w:sz w:val="20"/>
      <w:szCs w:val="20"/>
      <w:lang w:val="id-ID" w:eastAsia="id-ID"/>
    </w:rPr>
  </w:style>
  <w:style w:type="paragraph" w:customStyle="1" w:styleId="xl539">
    <w:name w:val="xl539"/>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hAnsi="Cambria"/>
      <w:sz w:val="20"/>
      <w:szCs w:val="20"/>
      <w:lang w:val="id-ID" w:eastAsia="id-ID"/>
    </w:rPr>
  </w:style>
  <w:style w:type="paragraph" w:customStyle="1" w:styleId="xl540">
    <w:name w:val="xl540"/>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sz w:val="20"/>
      <w:szCs w:val="20"/>
      <w:lang w:val="id-ID" w:eastAsia="id-ID"/>
    </w:rPr>
  </w:style>
  <w:style w:type="paragraph" w:customStyle="1" w:styleId="xl541">
    <w:name w:val="xl541"/>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ambria" w:hAnsi="Cambria"/>
      <w:sz w:val="20"/>
      <w:szCs w:val="20"/>
      <w:lang w:val="id-ID" w:eastAsia="id-ID"/>
    </w:rPr>
  </w:style>
  <w:style w:type="paragraph" w:customStyle="1" w:styleId="xl542">
    <w:name w:val="xl542"/>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ambria" w:hAnsi="Cambria"/>
      <w:sz w:val="20"/>
      <w:szCs w:val="20"/>
      <w:lang w:val="id-ID" w:eastAsia="id-ID"/>
    </w:rPr>
  </w:style>
  <w:style w:type="paragraph" w:customStyle="1" w:styleId="xl543">
    <w:name w:val="xl543"/>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mbria" w:hAnsi="Cambria"/>
      <w:sz w:val="20"/>
      <w:szCs w:val="20"/>
      <w:lang w:val="id-ID" w:eastAsia="id-ID"/>
    </w:rPr>
  </w:style>
  <w:style w:type="paragraph" w:customStyle="1" w:styleId="xl544">
    <w:name w:val="xl544"/>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ambria" w:hAnsi="Cambria"/>
      <w:sz w:val="20"/>
      <w:szCs w:val="20"/>
      <w:lang w:val="id-ID" w:eastAsia="id-ID"/>
    </w:rPr>
  </w:style>
  <w:style w:type="paragraph" w:customStyle="1" w:styleId="xl545">
    <w:name w:val="xl545"/>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ambria" w:hAnsi="Cambria"/>
      <w:i/>
      <w:iCs/>
      <w:sz w:val="20"/>
      <w:szCs w:val="20"/>
      <w:lang w:val="id-ID" w:eastAsia="id-ID"/>
    </w:rPr>
  </w:style>
  <w:style w:type="paragraph" w:customStyle="1" w:styleId="xl546">
    <w:name w:val="xl546"/>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547">
    <w:name w:val="xl547"/>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hAnsi="Cambria"/>
      <w:sz w:val="20"/>
      <w:szCs w:val="20"/>
      <w:lang w:val="id-ID" w:eastAsia="id-ID"/>
    </w:rPr>
  </w:style>
  <w:style w:type="paragraph" w:customStyle="1" w:styleId="xl548">
    <w:name w:val="xl548"/>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ambria" w:hAnsi="Cambria"/>
      <w:i/>
      <w:iCs/>
      <w:sz w:val="20"/>
      <w:szCs w:val="20"/>
      <w:lang w:val="id-ID" w:eastAsia="id-ID"/>
    </w:rPr>
  </w:style>
  <w:style w:type="paragraph" w:customStyle="1" w:styleId="xl549">
    <w:name w:val="xl549"/>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ambria" w:hAnsi="Cambria"/>
      <w:i/>
      <w:iCs/>
      <w:sz w:val="20"/>
      <w:szCs w:val="20"/>
      <w:lang w:val="id-ID" w:eastAsia="id-ID"/>
    </w:rPr>
  </w:style>
  <w:style w:type="paragraph" w:customStyle="1" w:styleId="xl550">
    <w:name w:val="xl550"/>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Cambria" w:hAnsi="Cambria"/>
      <w:sz w:val="20"/>
      <w:szCs w:val="20"/>
      <w:lang w:val="id-ID" w:eastAsia="id-ID"/>
    </w:rPr>
  </w:style>
  <w:style w:type="paragraph" w:customStyle="1" w:styleId="xl551">
    <w:name w:val="xl551"/>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552">
    <w:name w:val="xl552"/>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553">
    <w:name w:val="xl553"/>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ambria" w:hAnsi="Cambria"/>
      <w:sz w:val="20"/>
      <w:szCs w:val="20"/>
      <w:lang w:val="id-ID" w:eastAsia="id-ID"/>
    </w:rPr>
  </w:style>
  <w:style w:type="paragraph" w:customStyle="1" w:styleId="xl554">
    <w:name w:val="xl554"/>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555">
    <w:name w:val="xl555"/>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ambria" w:hAnsi="Cambria"/>
      <w:sz w:val="20"/>
      <w:szCs w:val="20"/>
      <w:lang w:val="id-ID" w:eastAsia="id-ID"/>
    </w:rPr>
  </w:style>
  <w:style w:type="paragraph" w:customStyle="1" w:styleId="xl556">
    <w:name w:val="xl556"/>
    <w:basedOn w:val="Normal"/>
    <w:qFormat/>
    <w:rsid w:val="000E07D2"/>
    <w:pPr>
      <w:shd w:val="clear" w:color="000000" w:fill="FFFFFF"/>
      <w:spacing w:before="100" w:beforeAutospacing="1" w:after="100" w:afterAutospacing="1" w:line="240" w:lineRule="auto"/>
    </w:pPr>
    <w:rPr>
      <w:rFonts w:ascii="Cambria" w:hAnsi="Cambria"/>
      <w:b/>
      <w:bCs/>
      <w:sz w:val="20"/>
      <w:szCs w:val="20"/>
      <w:lang w:val="id-ID" w:eastAsia="id-ID"/>
    </w:rPr>
  </w:style>
  <w:style w:type="paragraph" w:customStyle="1" w:styleId="xl557">
    <w:name w:val="xl557"/>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hAnsi="Cambria"/>
      <w:b/>
      <w:bCs/>
      <w:sz w:val="20"/>
      <w:szCs w:val="20"/>
      <w:lang w:val="id-ID" w:eastAsia="id-ID"/>
    </w:rPr>
  </w:style>
  <w:style w:type="paragraph" w:customStyle="1" w:styleId="xl558">
    <w:name w:val="xl558"/>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Cambria" w:hAnsi="Cambria"/>
      <w:sz w:val="20"/>
      <w:szCs w:val="20"/>
      <w:lang w:val="id-ID" w:eastAsia="id-ID"/>
    </w:rPr>
  </w:style>
  <w:style w:type="paragraph" w:customStyle="1" w:styleId="xl559">
    <w:name w:val="xl559"/>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sz w:val="20"/>
      <w:szCs w:val="20"/>
      <w:lang w:val="id-ID" w:eastAsia="id-ID"/>
    </w:rPr>
  </w:style>
  <w:style w:type="paragraph" w:customStyle="1" w:styleId="xl560">
    <w:name w:val="xl560"/>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ambria" w:hAnsi="Cambria"/>
      <w:sz w:val="20"/>
      <w:szCs w:val="20"/>
      <w:lang w:val="id-ID" w:eastAsia="id-ID"/>
    </w:rPr>
  </w:style>
  <w:style w:type="paragraph" w:customStyle="1" w:styleId="xl561">
    <w:name w:val="xl561"/>
    <w:basedOn w:val="Normal"/>
    <w:qFormat/>
    <w:rsid w:val="000E07D2"/>
    <w:pPr>
      <w:shd w:val="clear" w:color="000000" w:fill="FFFFFF"/>
      <w:spacing w:before="100" w:beforeAutospacing="1" w:after="100" w:afterAutospacing="1" w:line="240" w:lineRule="auto"/>
    </w:pPr>
    <w:rPr>
      <w:rFonts w:ascii="Cambria" w:hAnsi="Cambria"/>
      <w:sz w:val="20"/>
      <w:szCs w:val="20"/>
      <w:lang w:val="id-ID" w:eastAsia="id-ID"/>
    </w:rPr>
  </w:style>
  <w:style w:type="paragraph" w:customStyle="1" w:styleId="xl562">
    <w:name w:val="xl562"/>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ambria" w:hAnsi="Cambria"/>
      <w:sz w:val="20"/>
      <w:szCs w:val="20"/>
      <w:lang w:val="id-ID" w:eastAsia="id-ID"/>
    </w:rPr>
  </w:style>
  <w:style w:type="paragraph" w:customStyle="1" w:styleId="xl563">
    <w:name w:val="xl563"/>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ambria" w:hAnsi="Cambria"/>
      <w:sz w:val="20"/>
      <w:szCs w:val="20"/>
      <w:lang w:val="id-ID" w:eastAsia="id-ID"/>
    </w:rPr>
  </w:style>
  <w:style w:type="paragraph" w:customStyle="1" w:styleId="xl564">
    <w:name w:val="xl564"/>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ambria" w:hAnsi="Cambria"/>
      <w:sz w:val="20"/>
      <w:szCs w:val="20"/>
      <w:lang w:val="id-ID" w:eastAsia="id-ID"/>
    </w:rPr>
  </w:style>
  <w:style w:type="paragraph" w:customStyle="1" w:styleId="xl565">
    <w:name w:val="xl565"/>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mbria" w:hAnsi="Cambria"/>
      <w:sz w:val="20"/>
      <w:szCs w:val="20"/>
      <w:lang w:val="id-ID" w:eastAsia="id-ID"/>
    </w:rPr>
  </w:style>
  <w:style w:type="paragraph" w:customStyle="1" w:styleId="xl566">
    <w:name w:val="xl566"/>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mbria" w:hAnsi="Cambria"/>
      <w:sz w:val="20"/>
      <w:szCs w:val="20"/>
      <w:lang w:val="id-ID" w:eastAsia="id-ID"/>
    </w:rPr>
  </w:style>
  <w:style w:type="paragraph" w:customStyle="1" w:styleId="xl567">
    <w:name w:val="xl567"/>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ambria" w:hAnsi="Cambria"/>
      <w:sz w:val="20"/>
      <w:szCs w:val="20"/>
      <w:lang w:val="id-ID" w:eastAsia="id-ID"/>
    </w:rPr>
  </w:style>
  <w:style w:type="paragraph" w:customStyle="1" w:styleId="xl568">
    <w:name w:val="xl568"/>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ambria" w:hAnsi="Cambria"/>
      <w:sz w:val="20"/>
      <w:szCs w:val="20"/>
      <w:lang w:val="id-ID" w:eastAsia="id-ID"/>
    </w:rPr>
  </w:style>
  <w:style w:type="paragraph" w:customStyle="1" w:styleId="xl569">
    <w:name w:val="xl569"/>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hAnsi="Cambria"/>
      <w:sz w:val="20"/>
      <w:szCs w:val="20"/>
      <w:lang w:val="id-ID" w:eastAsia="id-ID"/>
    </w:rPr>
  </w:style>
  <w:style w:type="paragraph" w:customStyle="1" w:styleId="xl570">
    <w:name w:val="xl570"/>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hAnsi="Cambria"/>
      <w:b/>
      <w:bCs/>
      <w:sz w:val="20"/>
      <w:szCs w:val="20"/>
      <w:lang w:val="id-ID" w:eastAsia="id-ID"/>
    </w:rPr>
  </w:style>
  <w:style w:type="paragraph" w:customStyle="1" w:styleId="xl571">
    <w:name w:val="xl571"/>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b/>
      <w:bCs/>
      <w:sz w:val="20"/>
      <w:szCs w:val="20"/>
      <w:lang w:val="id-ID" w:eastAsia="id-ID"/>
    </w:rPr>
  </w:style>
  <w:style w:type="paragraph" w:customStyle="1" w:styleId="xl572">
    <w:name w:val="xl572"/>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hAnsi="Cambria"/>
      <w:b/>
      <w:bCs/>
      <w:sz w:val="20"/>
      <w:szCs w:val="20"/>
      <w:lang w:val="id-ID" w:eastAsia="id-ID"/>
    </w:rPr>
  </w:style>
  <w:style w:type="paragraph" w:customStyle="1" w:styleId="xl573">
    <w:name w:val="xl573"/>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ambria" w:hAnsi="Cambria"/>
      <w:sz w:val="20"/>
      <w:szCs w:val="20"/>
      <w:lang w:val="id-ID" w:eastAsia="id-ID"/>
    </w:rPr>
  </w:style>
  <w:style w:type="paragraph" w:customStyle="1" w:styleId="xl574">
    <w:name w:val="xl574"/>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hAnsi="Cambria"/>
      <w:sz w:val="20"/>
      <w:szCs w:val="20"/>
      <w:lang w:val="id-ID" w:eastAsia="id-ID"/>
    </w:rPr>
  </w:style>
  <w:style w:type="paragraph" w:customStyle="1" w:styleId="xl575">
    <w:name w:val="xl575"/>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ambria" w:hAnsi="Cambria"/>
      <w:sz w:val="20"/>
      <w:szCs w:val="20"/>
      <w:lang w:val="id-ID" w:eastAsia="id-ID"/>
    </w:rPr>
  </w:style>
  <w:style w:type="paragraph" w:customStyle="1" w:styleId="xl576">
    <w:name w:val="xl576"/>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sz w:val="20"/>
      <w:szCs w:val="20"/>
      <w:lang w:val="id-ID" w:eastAsia="id-ID"/>
    </w:rPr>
  </w:style>
  <w:style w:type="paragraph" w:customStyle="1" w:styleId="xl577">
    <w:name w:val="xl577"/>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hAnsi="Cambria"/>
      <w:sz w:val="20"/>
      <w:szCs w:val="20"/>
      <w:lang w:val="id-ID" w:eastAsia="id-ID"/>
    </w:rPr>
  </w:style>
  <w:style w:type="paragraph" w:customStyle="1" w:styleId="xl578">
    <w:name w:val="xl578"/>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hAnsi="Cambria"/>
      <w:sz w:val="20"/>
      <w:szCs w:val="20"/>
      <w:lang w:val="id-ID" w:eastAsia="id-ID"/>
    </w:rPr>
  </w:style>
  <w:style w:type="paragraph" w:customStyle="1" w:styleId="xl579">
    <w:name w:val="xl579"/>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580">
    <w:name w:val="xl580"/>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581">
    <w:name w:val="xl581"/>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582">
    <w:name w:val="xl582"/>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mbria" w:hAnsi="Cambria"/>
      <w:sz w:val="20"/>
      <w:szCs w:val="20"/>
      <w:lang w:val="id-ID" w:eastAsia="id-ID"/>
    </w:rPr>
  </w:style>
  <w:style w:type="paragraph" w:customStyle="1" w:styleId="xl583">
    <w:name w:val="xl583"/>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Cambria" w:hAnsi="Cambria"/>
      <w:b/>
      <w:bCs/>
      <w:sz w:val="20"/>
      <w:szCs w:val="20"/>
      <w:lang w:val="id-ID" w:eastAsia="id-ID"/>
    </w:rPr>
  </w:style>
  <w:style w:type="paragraph" w:customStyle="1" w:styleId="xl584">
    <w:name w:val="xl584"/>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hAnsi="Cambria"/>
      <w:b/>
      <w:bCs/>
      <w:sz w:val="20"/>
      <w:szCs w:val="20"/>
      <w:lang w:val="id-ID" w:eastAsia="id-ID"/>
    </w:rPr>
  </w:style>
  <w:style w:type="paragraph" w:customStyle="1" w:styleId="xl585">
    <w:name w:val="xl585"/>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586">
    <w:name w:val="xl586"/>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hAnsi="Cambria"/>
      <w:sz w:val="20"/>
      <w:szCs w:val="20"/>
      <w:lang w:val="id-ID" w:eastAsia="id-ID"/>
    </w:rPr>
  </w:style>
  <w:style w:type="paragraph" w:customStyle="1" w:styleId="xl587">
    <w:name w:val="xl587"/>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b/>
      <w:bCs/>
      <w:sz w:val="20"/>
      <w:szCs w:val="20"/>
      <w:lang w:val="id-ID" w:eastAsia="id-ID"/>
    </w:rPr>
  </w:style>
  <w:style w:type="paragraph" w:customStyle="1" w:styleId="xl588">
    <w:name w:val="xl588"/>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mbria" w:hAnsi="Cambria"/>
      <w:b/>
      <w:bCs/>
      <w:sz w:val="20"/>
      <w:szCs w:val="20"/>
      <w:lang w:val="id-ID" w:eastAsia="id-ID"/>
    </w:rPr>
  </w:style>
  <w:style w:type="paragraph" w:customStyle="1" w:styleId="xl589">
    <w:name w:val="xl589"/>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mbria" w:hAnsi="Cambria"/>
      <w:b/>
      <w:bCs/>
      <w:sz w:val="20"/>
      <w:szCs w:val="20"/>
      <w:lang w:val="id-ID" w:eastAsia="id-ID"/>
    </w:rPr>
  </w:style>
  <w:style w:type="paragraph" w:customStyle="1" w:styleId="xl590">
    <w:name w:val="xl590"/>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hAnsi="Cambria"/>
      <w:sz w:val="20"/>
      <w:szCs w:val="20"/>
      <w:lang w:val="id-ID" w:eastAsia="id-ID"/>
    </w:rPr>
  </w:style>
  <w:style w:type="paragraph" w:customStyle="1" w:styleId="xl591">
    <w:name w:val="xl591"/>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Cambria" w:hAnsi="Cambria"/>
      <w:b/>
      <w:bCs/>
      <w:sz w:val="20"/>
      <w:szCs w:val="20"/>
      <w:lang w:val="id-ID" w:eastAsia="id-ID"/>
    </w:rPr>
  </w:style>
  <w:style w:type="paragraph" w:customStyle="1" w:styleId="xl592">
    <w:name w:val="xl592"/>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b/>
      <w:bCs/>
      <w:sz w:val="20"/>
      <w:szCs w:val="20"/>
      <w:lang w:val="id-ID" w:eastAsia="id-ID"/>
    </w:rPr>
  </w:style>
  <w:style w:type="paragraph" w:customStyle="1" w:styleId="xl593">
    <w:name w:val="xl593"/>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hAnsi="Cambria"/>
      <w:sz w:val="20"/>
      <w:szCs w:val="20"/>
      <w:lang w:val="id-ID" w:eastAsia="id-ID"/>
    </w:rPr>
  </w:style>
  <w:style w:type="paragraph" w:customStyle="1" w:styleId="xl594">
    <w:name w:val="xl594"/>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595">
    <w:name w:val="xl595"/>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596">
    <w:name w:val="xl596"/>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597">
    <w:name w:val="xl597"/>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i/>
      <w:iCs/>
      <w:sz w:val="20"/>
      <w:szCs w:val="20"/>
      <w:lang w:val="id-ID" w:eastAsia="id-ID"/>
    </w:rPr>
  </w:style>
  <w:style w:type="paragraph" w:customStyle="1" w:styleId="xl598">
    <w:name w:val="xl598"/>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i/>
      <w:iCs/>
      <w:sz w:val="20"/>
      <w:szCs w:val="20"/>
      <w:lang w:val="id-ID" w:eastAsia="id-ID"/>
    </w:rPr>
  </w:style>
  <w:style w:type="paragraph" w:customStyle="1" w:styleId="xl599">
    <w:name w:val="xl599"/>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i/>
      <w:iCs/>
      <w:sz w:val="20"/>
      <w:szCs w:val="20"/>
      <w:lang w:val="id-ID" w:eastAsia="id-ID"/>
    </w:rPr>
  </w:style>
  <w:style w:type="paragraph" w:customStyle="1" w:styleId="xl600">
    <w:name w:val="xl600"/>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601">
    <w:name w:val="xl601"/>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602">
    <w:name w:val="xl602"/>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603">
    <w:name w:val="xl603"/>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604">
    <w:name w:val="xl604"/>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605">
    <w:name w:val="xl605"/>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hAnsi="Cambria"/>
      <w:sz w:val="20"/>
      <w:szCs w:val="20"/>
      <w:lang w:val="id-ID" w:eastAsia="id-ID"/>
    </w:rPr>
  </w:style>
  <w:style w:type="paragraph" w:customStyle="1" w:styleId="xl606">
    <w:name w:val="xl606"/>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hAnsi="Cambria"/>
      <w:color w:val="FF0000"/>
      <w:sz w:val="20"/>
      <w:szCs w:val="20"/>
      <w:lang w:val="id-ID" w:eastAsia="id-ID"/>
    </w:rPr>
  </w:style>
  <w:style w:type="paragraph" w:customStyle="1" w:styleId="xl607">
    <w:name w:val="xl607"/>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mbria" w:hAnsi="Cambria"/>
      <w:sz w:val="20"/>
      <w:szCs w:val="20"/>
      <w:lang w:val="id-ID" w:eastAsia="id-ID"/>
    </w:rPr>
  </w:style>
  <w:style w:type="paragraph" w:customStyle="1" w:styleId="xl608">
    <w:name w:val="xl608"/>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hAnsi="Cambria"/>
      <w:sz w:val="20"/>
      <w:szCs w:val="20"/>
      <w:lang w:val="id-ID" w:eastAsia="id-ID"/>
    </w:rPr>
  </w:style>
  <w:style w:type="paragraph" w:customStyle="1" w:styleId="xl609">
    <w:name w:val="xl609"/>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hAnsi="Cambria"/>
      <w:sz w:val="20"/>
      <w:szCs w:val="20"/>
      <w:lang w:val="id-ID" w:eastAsia="id-ID"/>
    </w:rPr>
  </w:style>
  <w:style w:type="paragraph" w:customStyle="1" w:styleId="xl610">
    <w:name w:val="xl610"/>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hAnsi="Cambria"/>
      <w:b/>
      <w:bCs/>
      <w:sz w:val="20"/>
      <w:szCs w:val="20"/>
      <w:lang w:val="id-ID" w:eastAsia="id-ID"/>
    </w:rPr>
  </w:style>
  <w:style w:type="paragraph" w:customStyle="1" w:styleId="xl611">
    <w:name w:val="xl611"/>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hAnsi="Cambria"/>
      <w:b/>
      <w:bCs/>
      <w:sz w:val="20"/>
      <w:szCs w:val="20"/>
      <w:lang w:val="id-ID" w:eastAsia="id-ID"/>
    </w:rPr>
  </w:style>
  <w:style w:type="paragraph" w:customStyle="1" w:styleId="xl612">
    <w:name w:val="xl612"/>
    <w:basedOn w:val="Normal"/>
    <w:qFormat/>
    <w:rsid w:val="000E07D2"/>
    <w:pPr>
      <w:shd w:val="clear" w:color="000000" w:fill="FFFFFF"/>
      <w:spacing w:before="100" w:beforeAutospacing="1" w:after="100" w:afterAutospacing="1" w:line="240" w:lineRule="auto"/>
    </w:pPr>
    <w:rPr>
      <w:rFonts w:ascii="Cambria" w:hAnsi="Cambria"/>
      <w:b/>
      <w:bCs/>
      <w:sz w:val="20"/>
      <w:szCs w:val="20"/>
      <w:lang w:val="id-ID" w:eastAsia="id-ID"/>
    </w:rPr>
  </w:style>
  <w:style w:type="paragraph" w:customStyle="1" w:styleId="xl613">
    <w:name w:val="xl613"/>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614">
    <w:name w:val="xl614"/>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615">
    <w:name w:val="xl615"/>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sz w:val="20"/>
      <w:szCs w:val="20"/>
      <w:lang w:val="id-ID" w:eastAsia="id-ID"/>
    </w:rPr>
  </w:style>
  <w:style w:type="paragraph" w:customStyle="1" w:styleId="xl616">
    <w:name w:val="xl616"/>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617">
    <w:name w:val="xl617"/>
    <w:basedOn w:val="Normal"/>
    <w:qFormat/>
    <w:rsid w:val="000E07D2"/>
    <w:pPr>
      <w:shd w:val="clear" w:color="000000" w:fill="FFFFFF"/>
      <w:spacing w:before="100" w:beforeAutospacing="1" w:after="100" w:afterAutospacing="1" w:line="240" w:lineRule="auto"/>
    </w:pPr>
    <w:rPr>
      <w:rFonts w:ascii="Cambria" w:hAnsi="Cambria"/>
      <w:b/>
      <w:bCs/>
      <w:i/>
      <w:iCs/>
      <w:sz w:val="20"/>
      <w:szCs w:val="20"/>
      <w:lang w:val="id-ID" w:eastAsia="id-ID"/>
    </w:rPr>
  </w:style>
  <w:style w:type="paragraph" w:customStyle="1" w:styleId="xl618">
    <w:name w:val="xl618"/>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mbria" w:hAnsi="Cambria"/>
      <w:sz w:val="20"/>
      <w:szCs w:val="20"/>
      <w:lang w:val="id-ID" w:eastAsia="id-ID"/>
    </w:rPr>
  </w:style>
  <w:style w:type="paragraph" w:customStyle="1" w:styleId="xl619">
    <w:name w:val="xl619"/>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sz w:val="20"/>
      <w:szCs w:val="20"/>
      <w:lang w:val="id-ID" w:eastAsia="id-ID"/>
    </w:rPr>
  </w:style>
  <w:style w:type="paragraph" w:customStyle="1" w:styleId="xl620">
    <w:name w:val="xl620"/>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sz w:val="20"/>
      <w:szCs w:val="20"/>
      <w:lang w:val="id-ID" w:eastAsia="id-ID"/>
    </w:rPr>
  </w:style>
  <w:style w:type="paragraph" w:customStyle="1" w:styleId="xl621">
    <w:name w:val="xl621"/>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sz w:val="20"/>
      <w:szCs w:val="20"/>
      <w:lang w:val="id-ID" w:eastAsia="id-ID"/>
    </w:rPr>
  </w:style>
  <w:style w:type="paragraph" w:customStyle="1" w:styleId="xl622">
    <w:name w:val="xl622"/>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sz w:val="20"/>
      <w:szCs w:val="20"/>
      <w:lang w:val="id-ID" w:eastAsia="id-ID"/>
    </w:rPr>
  </w:style>
  <w:style w:type="paragraph" w:customStyle="1" w:styleId="xl623">
    <w:name w:val="xl623"/>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b/>
      <w:bCs/>
      <w:sz w:val="20"/>
      <w:szCs w:val="20"/>
      <w:lang w:val="id-ID" w:eastAsia="id-ID"/>
    </w:rPr>
  </w:style>
  <w:style w:type="paragraph" w:customStyle="1" w:styleId="xl624">
    <w:name w:val="xl624"/>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b/>
      <w:bCs/>
      <w:sz w:val="20"/>
      <w:szCs w:val="20"/>
      <w:lang w:val="id-ID" w:eastAsia="id-ID"/>
    </w:rPr>
  </w:style>
  <w:style w:type="paragraph" w:customStyle="1" w:styleId="xl625">
    <w:name w:val="xl625"/>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b/>
      <w:bCs/>
      <w:sz w:val="20"/>
      <w:szCs w:val="20"/>
      <w:lang w:val="id-ID" w:eastAsia="id-ID"/>
    </w:rPr>
  </w:style>
  <w:style w:type="paragraph" w:customStyle="1" w:styleId="xl626">
    <w:name w:val="xl626"/>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b/>
      <w:bCs/>
      <w:sz w:val="20"/>
      <w:szCs w:val="20"/>
      <w:lang w:val="id-ID" w:eastAsia="id-ID"/>
    </w:rPr>
  </w:style>
  <w:style w:type="paragraph" w:customStyle="1" w:styleId="xl627">
    <w:name w:val="xl627"/>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sz w:val="20"/>
      <w:szCs w:val="20"/>
      <w:lang w:val="id-ID" w:eastAsia="id-ID"/>
    </w:rPr>
  </w:style>
  <w:style w:type="paragraph" w:customStyle="1" w:styleId="xl628">
    <w:name w:val="xl628"/>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629">
    <w:name w:val="xl629"/>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630">
    <w:name w:val="xl630"/>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631">
    <w:name w:val="xl631"/>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632">
    <w:name w:val="xl632"/>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633">
    <w:name w:val="xl633"/>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634">
    <w:name w:val="xl634"/>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635">
    <w:name w:val="xl635"/>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b/>
      <w:bCs/>
      <w:sz w:val="20"/>
      <w:szCs w:val="20"/>
      <w:lang w:val="id-ID" w:eastAsia="id-ID"/>
    </w:rPr>
  </w:style>
  <w:style w:type="paragraph" w:customStyle="1" w:styleId="xl636">
    <w:name w:val="xl636"/>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637">
    <w:name w:val="xl637"/>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Cambria" w:hAnsi="Cambria"/>
      <w:sz w:val="20"/>
      <w:szCs w:val="20"/>
      <w:lang w:val="id-ID" w:eastAsia="id-ID"/>
    </w:rPr>
  </w:style>
  <w:style w:type="paragraph" w:customStyle="1" w:styleId="xl638">
    <w:name w:val="xl638"/>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sz w:val="20"/>
      <w:szCs w:val="20"/>
      <w:lang w:val="id-ID" w:eastAsia="id-ID"/>
    </w:rPr>
  </w:style>
  <w:style w:type="paragraph" w:customStyle="1" w:styleId="xl639">
    <w:name w:val="xl639"/>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640">
    <w:name w:val="xl640"/>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hAnsi="Cambria"/>
      <w:b/>
      <w:bCs/>
      <w:color w:val="FF0000"/>
      <w:sz w:val="20"/>
      <w:szCs w:val="20"/>
      <w:lang w:val="id-ID" w:eastAsia="id-ID"/>
    </w:rPr>
  </w:style>
  <w:style w:type="paragraph" w:customStyle="1" w:styleId="xl641">
    <w:name w:val="xl641"/>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Cambria" w:hAnsi="Cambria"/>
      <w:color w:val="FF0000"/>
      <w:sz w:val="20"/>
      <w:szCs w:val="20"/>
      <w:lang w:val="id-ID" w:eastAsia="id-ID"/>
    </w:rPr>
  </w:style>
  <w:style w:type="paragraph" w:customStyle="1" w:styleId="xl642">
    <w:name w:val="xl642"/>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mbria" w:hAnsi="Cambria"/>
      <w:sz w:val="20"/>
      <w:szCs w:val="20"/>
      <w:lang w:val="id-ID" w:eastAsia="id-ID"/>
    </w:rPr>
  </w:style>
  <w:style w:type="paragraph" w:customStyle="1" w:styleId="xl643">
    <w:name w:val="xl643"/>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644">
    <w:name w:val="xl644"/>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645">
    <w:name w:val="xl645"/>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hAnsi="Cambria"/>
      <w:b/>
      <w:bCs/>
      <w:sz w:val="20"/>
      <w:szCs w:val="20"/>
      <w:lang w:val="id-ID" w:eastAsia="id-ID"/>
    </w:rPr>
  </w:style>
  <w:style w:type="paragraph" w:customStyle="1" w:styleId="xl646">
    <w:name w:val="xl646"/>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647">
    <w:name w:val="xl647"/>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648">
    <w:name w:val="xl648"/>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649">
    <w:name w:val="xl649"/>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650">
    <w:name w:val="xl650"/>
    <w:basedOn w:val="Normal"/>
    <w:qFormat/>
    <w:rsid w:val="000E0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hAnsi="Cambria"/>
      <w:color w:val="000000"/>
      <w:sz w:val="20"/>
      <w:szCs w:val="20"/>
      <w:lang w:val="id-ID" w:eastAsia="id-ID"/>
    </w:rPr>
  </w:style>
  <w:style w:type="paragraph" w:customStyle="1" w:styleId="xl651">
    <w:name w:val="xl651"/>
    <w:basedOn w:val="Normal"/>
    <w:qFormat/>
    <w:rsid w:val="000E0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hAnsi="Cambria"/>
      <w:color w:val="000000"/>
      <w:sz w:val="20"/>
      <w:szCs w:val="20"/>
      <w:lang w:val="id-ID" w:eastAsia="id-ID"/>
    </w:rPr>
  </w:style>
  <w:style w:type="paragraph" w:customStyle="1" w:styleId="xl652">
    <w:name w:val="xl652"/>
    <w:basedOn w:val="Normal"/>
    <w:qFormat/>
    <w:rsid w:val="000E07D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Cambria" w:hAnsi="Cambria"/>
      <w:color w:val="000000"/>
      <w:sz w:val="20"/>
      <w:szCs w:val="20"/>
      <w:lang w:val="id-ID" w:eastAsia="id-ID"/>
    </w:rPr>
  </w:style>
  <w:style w:type="paragraph" w:customStyle="1" w:styleId="xl653">
    <w:name w:val="xl653"/>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mbria" w:hAnsi="Cambria"/>
      <w:color w:val="000000"/>
      <w:sz w:val="20"/>
      <w:szCs w:val="20"/>
      <w:lang w:val="id-ID" w:eastAsia="id-ID"/>
    </w:rPr>
  </w:style>
  <w:style w:type="paragraph" w:customStyle="1" w:styleId="xl654">
    <w:name w:val="xl654"/>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mbria" w:hAnsi="Cambria"/>
      <w:color w:val="000000"/>
      <w:sz w:val="20"/>
      <w:szCs w:val="20"/>
      <w:lang w:val="id-ID" w:eastAsia="id-ID"/>
    </w:rPr>
  </w:style>
  <w:style w:type="paragraph" w:customStyle="1" w:styleId="xl655">
    <w:name w:val="xl655"/>
    <w:basedOn w:val="Normal"/>
    <w:qFormat/>
    <w:rsid w:val="000E07D2"/>
    <w:pPr>
      <w:shd w:val="clear" w:color="000000" w:fill="FFFFFF"/>
      <w:spacing w:before="100" w:beforeAutospacing="1" w:after="100" w:afterAutospacing="1" w:line="240" w:lineRule="auto"/>
      <w:jc w:val="center"/>
      <w:textAlignment w:val="top"/>
    </w:pPr>
    <w:rPr>
      <w:rFonts w:ascii="Cambria" w:hAnsi="Cambria"/>
      <w:sz w:val="20"/>
      <w:szCs w:val="20"/>
      <w:lang w:val="id-ID" w:eastAsia="id-ID"/>
    </w:rPr>
  </w:style>
  <w:style w:type="paragraph" w:customStyle="1" w:styleId="xl656">
    <w:name w:val="xl656"/>
    <w:basedOn w:val="Normal"/>
    <w:qFormat/>
    <w:rsid w:val="000E07D2"/>
    <w:pPr>
      <w:shd w:val="clear" w:color="000000" w:fill="FFFFFF"/>
      <w:spacing w:before="100" w:beforeAutospacing="1" w:after="100" w:afterAutospacing="1" w:line="240" w:lineRule="auto"/>
      <w:jc w:val="center"/>
    </w:pPr>
    <w:rPr>
      <w:rFonts w:ascii="Cambria" w:hAnsi="Cambria"/>
      <w:sz w:val="20"/>
      <w:szCs w:val="20"/>
      <w:lang w:val="id-ID" w:eastAsia="id-ID"/>
    </w:rPr>
  </w:style>
  <w:style w:type="paragraph" w:customStyle="1" w:styleId="xl657">
    <w:name w:val="xl657"/>
    <w:basedOn w:val="Normal"/>
    <w:qFormat/>
    <w:rsid w:val="000E07D2"/>
    <w:pPr>
      <w:shd w:val="clear" w:color="000000" w:fill="FFFFFF"/>
      <w:spacing w:before="100" w:beforeAutospacing="1" w:after="100" w:afterAutospacing="1" w:line="240" w:lineRule="auto"/>
      <w:jc w:val="center"/>
    </w:pPr>
    <w:rPr>
      <w:rFonts w:ascii="Cambria" w:hAnsi="Cambria"/>
      <w:sz w:val="20"/>
      <w:szCs w:val="20"/>
      <w:lang w:val="id-ID" w:eastAsia="id-ID"/>
    </w:rPr>
  </w:style>
  <w:style w:type="paragraph" w:customStyle="1" w:styleId="xl658">
    <w:name w:val="xl658"/>
    <w:basedOn w:val="Normal"/>
    <w:qFormat/>
    <w:rsid w:val="000E07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mbria" w:hAnsi="Cambria"/>
      <w:b/>
      <w:bCs/>
      <w:sz w:val="20"/>
      <w:szCs w:val="20"/>
      <w:lang w:val="id-ID" w:eastAsia="id-ID"/>
    </w:rPr>
  </w:style>
  <w:style w:type="paragraph" w:customStyle="1" w:styleId="xl659">
    <w:name w:val="xl659"/>
    <w:basedOn w:val="Normal"/>
    <w:qFormat/>
    <w:rsid w:val="000E07D2"/>
    <w:pPr>
      <w:pBdr>
        <w:left w:val="single" w:sz="4" w:space="0" w:color="auto"/>
        <w:bottom w:val="single" w:sz="4" w:space="0" w:color="auto"/>
      </w:pBdr>
      <w:shd w:val="clear" w:color="000000" w:fill="FFFF00"/>
      <w:spacing w:before="100" w:beforeAutospacing="1" w:after="100" w:afterAutospacing="1" w:line="240" w:lineRule="auto"/>
      <w:textAlignment w:val="top"/>
    </w:pPr>
    <w:rPr>
      <w:rFonts w:ascii="Cambria" w:hAnsi="Cambria"/>
      <w:b/>
      <w:bCs/>
      <w:sz w:val="20"/>
      <w:szCs w:val="20"/>
      <w:lang w:val="id-ID" w:eastAsia="id-ID"/>
    </w:rPr>
  </w:style>
  <w:style w:type="paragraph" w:customStyle="1" w:styleId="xl660">
    <w:name w:val="xl660"/>
    <w:basedOn w:val="Normal"/>
    <w:qFormat/>
    <w:rsid w:val="000E07D2"/>
    <w:pPr>
      <w:pBdr>
        <w:bottom w:val="single" w:sz="4" w:space="0" w:color="auto"/>
      </w:pBdr>
      <w:shd w:val="clear" w:color="000000" w:fill="FFFF00"/>
      <w:spacing w:before="100" w:beforeAutospacing="1" w:after="100" w:afterAutospacing="1" w:line="240" w:lineRule="auto"/>
      <w:textAlignment w:val="top"/>
    </w:pPr>
    <w:rPr>
      <w:rFonts w:ascii="Cambria" w:hAnsi="Cambria"/>
      <w:b/>
      <w:bCs/>
      <w:sz w:val="20"/>
      <w:szCs w:val="20"/>
      <w:lang w:val="id-ID" w:eastAsia="id-ID"/>
    </w:rPr>
  </w:style>
  <w:style w:type="paragraph" w:customStyle="1" w:styleId="xl661">
    <w:name w:val="xl661"/>
    <w:basedOn w:val="Normal"/>
    <w:qFormat/>
    <w:rsid w:val="000E07D2"/>
    <w:pPr>
      <w:pBdr>
        <w:top w:val="single" w:sz="4" w:space="0" w:color="auto"/>
        <w:left w:val="double" w:sz="6" w:space="0" w:color="auto"/>
        <w:bottom w:val="single" w:sz="4" w:space="0" w:color="auto"/>
      </w:pBdr>
      <w:shd w:val="clear" w:color="000000" w:fill="FFFF00"/>
      <w:spacing w:before="100" w:beforeAutospacing="1" w:after="100" w:afterAutospacing="1" w:line="240" w:lineRule="auto"/>
      <w:textAlignment w:val="top"/>
    </w:pPr>
    <w:rPr>
      <w:rFonts w:ascii="Cambria" w:hAnsi="Cambria"/>
      <w:b/>
      <w:bCs/>
      <w:color w:val="000000"/>
      <w:sz w:val="20"/>
      <w:szCs w:val="20"/>
      <w:lang w:val="id-ID" w:eastAsia="id-ID"/>
    </w:rPr>
  </w:style>
  <w:style w:type="paragraph" w:customStyle="1" w:styleId="xl662">
    <w:name w:val="xl662"/>
    <w:basedOn w:val="Normal"/>
    <w:qFormat/>
    <w:rsid w:val="000E07D2"/>
    <w:pPr>
      <w:pBdr>
        <w:top w:val="single" w:sz="4" w:space="0" w:color="auto"/>
        <w:bottom w:val="single" w:sz="4" w:space="0" w:color="auto"/>
      </w:pBdr>
      <w:shd w:val="clear" w:color="000000" w:fill="FFFF00"/>
      <w:spacing w:before="100" w:beforeAutospacing="1" w:after="100" w:afterAutospacing="1" w:line="240" w:lineRule="auto"/>
      <w:textAlignment w:val="top"/>
    </w:pPr>
    <w:rPr>
      <w:rFonts w:ascii="Cambria" w:hAnsi="Cambria"/>
      <w:b/>
      <w:bCs/>
      <w:color w:val="000000"/>
      <w:sz w:val="20"/>
      <w:szCs w:val="20"/>
      <w:lang w:val="id-ID" w:eastAsia="id-ID"/>
    </w:rPr>
  </w:style>
  <w:style w:type="paragraph" w:customStyle="1" w:styleId="xl663">
    <w:name w:val="xl663"/>
    <w:basedOn w:val="Normal"/>
    <w:qFormat/>
    <w:rsid w:val="000E07D2"/>
    <w:pPr>
      <w:pBdr>
        <w:top w:val="single" w:sz="4" w:space="0" w:color="auto"/>
        <w:bottom w:val="single" w:sz="4" w:space="0" w:color="auto"/>
        <w:right w:val="double" w:sz="6" w:space="0" w:color="auto"/>
      </w:pBdr>
      <w:shd w:val="clear" w:color="000000" w:fill="FFFF00"/>
      <w:spacing w:before="100" w:beforeAutospacing="1" w:after="100" w:afterAutospacing="1" w:line="240" w:lineRule="auto"/>
      <w:textAlignment w:val="top"/>
    </w:pPr>
    <w:rPr>
      <w:rFonts w:ascii="Cambria" w:hAnsi="Cambria"/>
      <w:b/>
      <w:bCs/>
      <w:color w:val="000000"/>
      <w:sz w:val="20"/>
      <w:szCs w:val="20"/>
      <w:lang w:val="id-ID" w:eastAsia="id-ID"/>
    </w:rPr>
  </w:style>
  <w:style w:type="paragraph" w:customStyle="1" w:styleId="xl664">
    <w:name w:val="xl664"/>
    <w:basedOn w:val="Normal"/>
    <w:qFormat/>
    <w:rsid w:val="000E07D2"/>
    <w:pPr>
      <w:shd w:val="clear" w:color="000000" w:fill="FFFF00"/>
      <w:spacing w:before="100" w:beforeAutospacing="1" w:after="100" w:afterAutospacing="1" w:line="240" w:lineRule="auto"/>
    </w:pPr>
    <w:rPr>
      <w:rFonts w:ascii="Cambria" w:hAnsi="Cambria"/>
      <w:sz w:val="20"/>
      <w:szCs w:val="20"/>
      <w:lang w:val="id-ID" w:eastAsia="id-ID"/>
    </w:rPr>
  </w:style>
  <w:style w:type="paragraph" w:customStyle="1" w:styleId="xl665">
    <w:name w:val="xl665"/>
    <w:basedOn w:val="Normal"/>
    <w:qFormat/>
    <w:rsid w:val="000E07D2"/>
    <w:pPr>
      <w:shd w:val="clear" w:color="000000" w:fill="FFFF00"/>
      <w:spacing w:before="100" w:beforeAutospacing="1" w:after="100" w:afterAutospacing="1" w:line="240" w:lineRule="auto"/>
    </w:pPr>
    <w:rPr>
      <w:rFonts w:ascii="Cambria" w:hAnsi="Cambria"/>
      <w:b/>
      <w:bCs/>
      <w:sz w:val="20"/>
      <w:szCs w:val="20"/>
      <w:lang w:val="id-ID" w:eastAsia="id-ID"/>
    </w:rPr>
  </w:style>
  <w:style w:type="paragraph" w:customStyle="1" w:styleId="xl666">
    <w:name w:val="xl666"/>
    <w:basedOn w:val="Normal"/>
    <w:qFormat/>
    <w:rsid w:val="000E07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Cambria" w:hAnsi="Cambria"/>
      <w:b/>
      <w:bCs/>
      <w:sz w:val="20"/>
      <w:szCs w:val="20"/>
      <w:lang w:val="id-ID" w:eastAsia="id-ID"/>
    </w:rPr>
  </w:style>
  <w:style w:type="paragraph" w:customStyle="1" w:styleId="xl667">
    <w:name w:val="xl667"/>
    <w:basedOn w:val="Normal"/>
    <w:qFormat/>
    <w:rsid w:val="000E07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mbria" w:hAnsi="Cambria"/>
      <w:b/>
      <w:bCs/>
      <w:sz w:val="20"/>
      <w:szCs w:val="20"/>
      <w:lang w:val="id-ID" w:eastAsia="id-ID"/>
    </w:rPr>
  </w:style>
  <w:style w:type="paragraph" w:customStyle="1" w:styleId="xl668">
    <w:name w:val="xl668"/>
    <w:basedOn w:val="Normal"/>
    <w:qFormat/>
    <w:rsid w:val="000E07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mbria" w:hAnsi="Cambria"/>
      <w:b/>
      <w:bCs/>
      <w:sz w:val="20"/>
      <w:szCs w:val="20"/>
      <w:lang w:val="id-ID" w:eastAsia="id-ID"/>
    </w:rPr>
  </w:style>
  <w:style w:type="paragraph" w:customStyle="1" w:styleId="xl669">
    <w:name w:val="xl669"/>
    <w:basedOn w:val="Normal"/>
    <w:qFormat/>
    <w:rsid w:val="000E07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mbria" w:hAnsi="Cambria"/>
      <w:b/>
      <w:bCs/>
      <w:sz w:val="20"/>
      <w:szCs w:val="20"/>
      <w:lang w:val="id-ID" w:eastAsia="id-ID"/>
    </w:rPr>
  </w:style>
  <w:style w:type="paragraph" w:customStyle="1" w:styleId="xl670">
    <w:name w:val="xl670"/>
    <w:basedOn w:val="Normal"/>
    <w:qFormat/>
    <w:rsid w:val="000E07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ambria" w:hAnsi="Cambria"/>
      <w:b/>
      <w:bCs/>
      <w:sz w:val="20"/>
      <w:szCs w:val="20"/>
      <w:lang w:val="id-ID" w:eastAsia="id-ID"/>
    </w:rPr>
  </w:style>
  <w:style w:type="paragraph" w:customStyle="1" w:styleId="xl671">
    <w:name w:val="xl671"/>
    <w:basedOn w:val="Normal"/>
    <w:qFormat/>
    <w:rsid w:val="000E07D2"/>
    <w:pPr>
      <w:shd w:val="clear" w:color="000000" w:fill="FFFF00"/>
      <w:spacing w:before="100" w:beforeAutospacing="1" w:after="100" w:afterAutospacing="1" w:line="240" w:lineRule="auto"/>
    </w:pPr>
    <w:rPr>
      <w:rFonts w:ascii="Cambria" w:hAnsi="Cambria"/>
      <w:b/>
      <w:bCs/>
      <w:sz w:val="20"/>
      <w:szCs w:val="20"/>
      <w:lang w:val="id-ID" w:eastAsia="id-ID"/>
    </w:rPr>
  </w:style>
  <w:style w:type="paragraph" w:customStyle="1" w:styleId="xl672">
    <w:name w:val="xl672"/>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mbria" w:hAnsi="Cambria"/>
      <w:sz w:val="20"/>
      <w:szCs w:val="20"/>
      <w:lang w:val="id-ID" w:eastAsia="id-ID"/>
    </w:rPr>
  </w:style>
  <w:style w:type="paragraph" w:customStyle="1" w:styleId="xl673">
    <w:name w:val="xl673"/>
    <w:basedOn w:val="Normal"/>
    <w:qFormat/>
    <w:rsid w:val="000E07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Cambria" w:hAnsi="Cambria"/>
      <w:b/>
      <w:bCs/>
      <w:sz w:val="20"/>
      <w:szCs w:val="20"/>
      <w:lang w:val="id-ID" w:eastAsia="id-ID"/>
    </w:rPr>
  </w:style>
  <w:style w:type="paragraph" w:customStyle="1" w:styleId="xl674">
    <w:name w:val="xl674"/>
    <w:basedOn w:val="Normal"/>
    <w:qFormat/>
    <w:rsid w:val="000E0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hAnsi="Cambria"/>
      <w:b/>
      <w:bCs/>
      <w:sz w:val="20"/>
      <w:szCs w:val="20"/>
      <w:lang w:val="id-ID" w:eastAsia="id-ID"/>
    </w:rPr>
  </w:style>
  <w:style w:type="paragraph" w:customStyle="1" w:styleId="xl675">
    <w:name w:val="xl675"/>
    <w:basedOn w:val="Normal"/>
    <w:qFormat/>
    <w:rsid w:val="000E0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hAnsi="Cambria"/>
      <w:b/>
      <w:bCs/>
      <w:sz w:val="20"/>
      <w:szCs w:val="20"/>
      <w:lang w:val="id-ID" w:eastAsia="id-ID"/>
    </w:rPr>
  </w:style>
  <w:style w:type="paragraph" w:customStyle="1" w:styleId="xl676">
    <w:name w:val="xl676"/>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sz w:val="20"/>
      <w:szCs w:val="20"/>
      <w:lang w:val="id-ID" w:eastAsia="id-ID"/>
    </w:rPr>
  </w:style>
  <w:style w:type="paragraph" w:customStyle="1" w:styleId="xl677">
    <w:name w:val="xl677"/>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i/>
      <w:iCs/>
      <w:sz w:val="20"/>
      <w:szCs w:val="20"/>
      <w:lang w:val="id-ID" w:eastAsia="id-ID"/>
    </w:rPr>
  </w:style>
  <w:style w:type="paragraph" w:customStyle="1" w:styleId="xl678">
    <w:name w:val="xl678"/>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i/>
      <w:iCs/>
      <w:sz w:val="20"/>
      <w:szCs w:val="20"/>
      <w:lang w:val="id-ID" w:eastAsia="id-ID"/>
    </w:rPr>
  </w:style>
  <w:style w:type="paragraph" w:customStyle="1" w:styleId="xl679">
    <w:name w:val="xl679"/>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680">
    <w:name w:val="xl680"/>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681">
    <w:name w:val="xl681"/>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sz w:val="20"/>
      <w:szCs w:val="20"/>
      <w:lang w:val="id-ID" w:eastAsia="id-ID"/>
    </w:rPr>
  </w:style>
  <w:style w:type="paragraph" w:customStyle="1" w:styleId="xl682">
    <w:name w:val="xl682"/>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683">
    <w:name w:val="xl683"/>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i/>
      <w:iCs/>
      <w:sz w:val="20"/>
      <w:szCs w:val="20"/>
      <w:lang w:val="id-ID" w:eastAsia="id-ID"/>
    </w:rPr>
  </w:style>
  <w:style w:type="paragraph" w:customStyle="1" w:styleId="xl684">
    <w:name w:val="xl684"/>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i/>
      <w:iCs/>
      <w:sz w:val="20"/>
      <w:szCs w:val="20"/>
      <w:lang w:val="id-ID" w:eastAsia="id-ID"/>
    </w:rPr>
  </w:style>
  <w:style w:type="paragraph" w:customStyle="1" w:styleId="xl685">
    <w:name w:val="xl685"/>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686">
    <w:name w:val="xl686"/>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687">
    <w:name w:val="xl687"/>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i/>
      <w:iCs/>
      <w:sz w:val="20"/>
      <w:szCs w:val="20"/>
      <w:lang w:val="id-ID" w:eastAsia="id-ID"/>
    </w:rPr>
  </w:style>
  <w:style w:type="paragraph" w:customStyle="1" w:styleId="xl688">
    <w:name w:val="xl688"/>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b/>
      <w:bCs/>
      <w:sz w:val="20"/>
      <w:szCs w:val="20"/>
      <w:lang w:val="id-ID" w:eastAsia="id-ID"/>
    </w:rPr>
  </w:style>
  <w:style w:type="paragraph" w:customStyle="1" w:styleId="xl689">
    <w:name w:val="xl689"/>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sz w:val="20"/>
      <w:szCs w:val="20"/>
      <w:lang w:val="id-ID" w:eastAsia="id-ID"/>
    </w:rPr>
  </w:style>
  <w:style w:type="paragraph" w:customStyle="1" w:styleId="xl690">
    <w:name w:val="xl690"/>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sz w:val="20"/>
      <w:szCs w:val="20"/>
      <w:lang w:val="id-ID" w:eastAsia="id-ID"/>
    </w:rPr>
  </w:style>
  <w:style w:type="paragraph" w:customStyle="1" w:styleId="xl691">
    <w:name w:val="xl691"/>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sz w:val="20"/>
      <w:szCs w:val="20"/>
      <w:lang w:val="id-ID" w:eastAsia="id-ID"/>
    </w:rPr>
  </w:style>
  <w:style w:type="paragraph" w:customStyle="1" w:styleId="xl692">
    <w:name w:val="xl692"/>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sz w:val="20"/>
      <w:szCs w:val="20"/>
      <w:lang w:val="id-ID" w:eastAsia="id-ID"/>
    </w:rPr>
  </w:style>
  <w:style w:type="paragraph" w:customStyle="1" w:styleId="xl693">
    <w:name w:val="xl693"/>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sz w:val="20"/>
      <w:szCs w:val="20"/>
      <w:lang w:val="id-ID" w:eastAsia="id-ID"/>
    </w:rPr>
  </w:style>
  <w:style w:type="paragraph" w:customStyle="1" w:styleId="xl694">
    <w:name w:val="xl694"/>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sz w:val="20"/>
      <w:szCs w:val="20"/>
      <w:lang w:val="id-ID" w:eastAsia="id-ID"/>
    </w:rPr>
  </w:style>
  <w:style w:type="paragraph" w:customStyle="1" w:styleId="xl695">
    <w:name w:val="xl695"/>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b/>
      <w:bCs/>
      <w:sz w:val="20"/>
      <w:szCs w:val="20"/>
      <w:lang w:val="id-ID" w:eastAsia="id-ID"/>
    </w:rPr>
  </w:style>
  <w:style w:type="paragraph" w:customStyle="1" w:styleId="xl696">
    <w:name w:val="xl696"/>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mbria" w:hAnsi="Cambria"/>
      <w:b/>
      <w:bCs/>
      <w:i/>
      <w:iCs/>
      <w:sz w:val="20"/>
      <w:szCs w:val="20"/>
      <w:lang w:val="id-ID" w:eastAsia="id-ID"/>
    </w:rPr>
  </w:style>
  <w:style w:type="paragraph" w:customStyle="1" w:styleId="xl697">
    <w:name w:val="xl697"/>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mbria" w:hAnsi="Cambria"/>
      <w:b/>
      <w:bCs/>
      <w:sz w:val="20"/>
      <w:szCs w:val="20"/>
      <w:lang w:val="id-ID" w:eastAsia="id-ID"/>
    </w:rPr>
  </w:style>
  <w:style w:type="paragraph" w:customStyle="1" w:styleId="xl698">
    <w:name w:val="xl698"/>
    <w:basedOn w:val="Normal"/>
    <w:qFormat/>
    <w:rsid w:val="000E07D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699">
    <w:name w:val="xl699"/>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b/>
      <w:bCs/>
      <w:sz w:val="20"/>
      <w:szCs w:val="20"/>
      <w:lang w:val="id-ID" w:eastAsia="id-ID"/>
    </w:rPr>
  </w:style>
  <w:style w:type="paragraph" w:customStyle="1" w:styleId="xl700">
    <w:name w:val="xl700"/>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b/>
      <w:bCs/>
      <w:sz w:val="20"/>
      <w:szCs w:val="20"/>
      <w:lang w:val="id-ID" w:eastAsia="id-ID"/>
    </w:rPr>
  </w:style>
  <w:style w:type="paragraph" w:customStyle="1" w:styleId="xl701">
    <w:name w:val="xl701"/>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b/>
      <w:bCs/>
      <w:sz w:val="20"/>
      <w:szCs w:val="20"/>
      <w:lang w:val="id-ID" w:eastAsia="id-ID"/>
    </w:rPr>
  </w:style>
  <w:style w:type="paragraph" w:customStyle="1" w:styleId="xl702">
    <w:name w:val="xl702"/>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703">
    <w:name w:val="xl703"/>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sz w:val="20"/>
      <w:szCs w:val="20"/>
      <w:lang w:val="id-ID" w:eastAsia="id-ID"/>
    </w:rPr>
  </w:style>
  <w:style w:type="paragraph" w:customStyle="1" w:styleId="xl704">
    <w:name w:val="xl704"/>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705">
    <w:name w:val="xl705"/>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hAnsi="Cambria"/>
      <w:sz w:val="20"/>
      <w:szCs w:val="20"/>
      <w:lang w:val="id-ID" w:eastAsia="id-ID"/>
    </w:rPr>
  </w:style>
  <w:style w:type="paragraph" w:customStyle="1" w:styleId="xl706">
    <w:name w:val="xl706"/>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hAnsi="Cambria"/>
      <w:sz w:val="20"/>
      <w:szCs w:val="20"/>
      <w:lang w:val="id-ID" w:eastAsia="id-ID"/>
    </w:rPr>
  </w:style>
  <w:style w:type="paragraph" w:customStyle="1" w:styleId="xl707">
    <w:name w:val="xl707"/>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hAnsi="Cambria"/>
      <w:sz w:val="20"/>
      <w:szCs w:val="20"/>
      <w:lang w:val="id-ID" w:eastAsia="id-ID"/>
    </w:rPr>
  </w:style>
  <w:style w:type="paragraph" w:customStyle="1" w:styleId="xl708">
    <w:name w:val="xl708"/>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hAnsi="Cambria"/>
      <w:sz w:val="20"/>
      <w:szCs w:val="20"/>
      <w:lang w:val="id-ID" w:eastAsia="id-ID"/>
    </w:rPr>
  </w:style>
  <w:style w:type="paragraph" w:customStyle="1" w:styleId="xl709">
    <w:name w:val="xl709"/>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mbria" w:hAnsi="Cambria"/>
      <w:sz w:val="20"/>
      <w:szCs w:val="20"/>
      <w:lang w:val="id-ID" w:eastAsia="id-ID"/>
    </w:rPr>
  </w:style>
  <w:style w:type="paragraph" w:customStyle="1" w:styleId="xl710">
    <w:name w:val="xl710"/>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711">
    <w:name w:val="xl711"/>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712">
    <w:name w:val="xl712"/>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sz w:val="20"/>
      <w:szCs w:val="20"/>
      <w:lang w:val="id-ID" w:eastAsia="id-ID"/>
    </w:rPr>
  </w:style>
  <w:style w:type="paragraph" w:customStyle="1" w:styleId="xl713">
    <w:name w:val="xl713"/>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sz w:val="20"/>
      <w:szCs w:val="20"/>
      <w:lang w:val="id-ID" w:eastAsia="id-ID"/>
    </w:rPr>
  </w:style>
  <w:style w:type="paragraph" w:customStyle="1" w:styleId="xl714">
    <w:name w:val="xl714"/>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715">
    <w:name w:val="xl715"/>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716">
    <w:name w:val="xl716"/>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717">
    <w:name w:val="xl717"/>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718">
    <w:name w:val="xl718"/>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719">
    <w:name w:val="xl719"/>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720">
    <w:name w:val="xl720"/>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721">
    <w:name w:val="xl721"/>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722">
    <w:name w:val="xl722"/>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723">
    <w:name w:val="xl723"/>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i/>
      <w:iCs/>
      <w:sz w:val="20"/>
      <w:szCs w:val="20"/>
      <w:lang w:val="id-ID" w:eastAsia="id-ID"/>
    </w:rPr>
  </w:style>
  <w:style w:type="paragraph" w:customStyle="1" w:styleId="xl724">
    <w:name w:val="xl724"/>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725">
    <w:name w:val="xl725"/>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Cambria" w:hAnsi="Cambria"/>
      <w:sz w:val="20"/>
      <w:szCs w:val="20"/>
      <w:lang w:val="id-ID" w:eastAsia="id-ID"/>
    </w:rPr>
  </w:style>
  <w:style w:type="paragraph" w:customStyle="1" w:styleId="xl726">
    <w:name w:val="xl726"/>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727">
    <w:name w:val="xl727"/>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728">
    <w:name w:val="xl728"/>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729">
    <w:name w:val="xl729"/>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mbria" w:hAnsi="Cambria"/>
      <w:sz w:val="20"/>
      <w:szCs w:val="20"/>
      <w:lang w:val="id-ID" w:eastAsia="id-ID"/>
    </w:rPr>
  </w:style>
  <w:style w:type="paragraph" w:customStyle="1" w:styleId="xl730">
    <w:name w:val="xl730"/>
    <w:basedOn w:val="Normal"/>
    <w:qFormat/>
    <w:rsid w:val="000E07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mbria" w:hAnsi="Cambria"/>
      <w:sz w:val="20"/>
      <w:szCs w:val="20"/>
      <w:lang w:val="id-ID" w:eastAsia="id-I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4667D2-6D3D-44E9-9A83-0FF767A5C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5801</Words>
  <Characters>33071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ACER</cp:lastModifiedBy>
  <cp:revision>9</cp:revision>
  <cp:lastPrinted>2017-11-15T05:05:00Z</cp:lastPrinted>
  <dcterms:created xsi:type="dcterms:W3CDTF">2016-07-14T07:22:00Z</dcterms:created>
  <dcterms:modified xsi:type="dcterms:W3CDTF">2018-08-30T03:42:00Z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1033-10.2.0.7439</vt:lpwstr>
  </property>
</Properties>
</file>