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2" w:rsidRDefault="007D3512" w:rsidP="007D3512">
      <w:pPr>
        <w:spacing w:before="121" w:line="124" w:lineRule="auto"/>
        <w:ind w:left="167"/>
        <w:rPr>
          <w:sz w:val="21"/>
        </w:rPr>
      </w:pPr>
      <w:r>
        <w:rPr>
          <w:w w:val="75"/>
          <w:sz w:val="21"/>
          <w:u w:val="single"/>
        </w:rPr>
        <w:t>Tabel</w:t>
      </w:r>
      <w:r>
        <w:rPr>
          <w:w w:val="75"/>
          <w:sz w:val="21"/>
        </w:rPr>
        <w:t xml:space="preserve"> </w:t>
      </w:r>
      <w:r>
        <w:rPr>
          <w:w w:val="75"/>
          <w:position w:val="-13"/>
          <w:sz w:val="21"/>
        </w:rPr>
        <w:t xml:space="preserve">: 5.8. </w:t>
      </w:r>
      <w:r w:rsidRPr="007D3512">
        <w:rPr>
          <w:caps/>
          <w:w w:val="75"/>
          <w:sz w:val="21"/>
        </w:rPr>
        <w:t>Banyaknya Kelahiran, Kematian dan Abortus di Puskesmas Kecamatan Enam Lingkung 2017</w:t>
      </w:r>
    </w:p>
    <w:p w:rsidR="007D3512" w:rsidRDefault="007D3512" w:rsidP="007D3512">
      <w:pPr>
        <w:tabs>
          <w:tab w:val="left" w:pos="965"/>
        </w:tabs>
        <w:spacing w:line="235" w:lineRule="exact"/>
        <w:ind w:left="167"/>
        <w:rPr>
          <w:i/>
          <w:sz w:val="21"/>
        </w:rPr>
      </w:pPr>
      <w:r>
        <w:rPr>
          <w:spacing w:val="-4"/>
          <w:w w:val="75"/>
          <w:sz w:val="21"/>
        </w:rPr>
        <w:t>Table</w:t>
      </w:r>
      <w:r>
        <w:rPr>
          <w:spacing w:val="-4"/>
          <w:w w:val="75"/>
          <w:sz w:val="21"/>
        </w:rPr>
        <w:tab/>
      </w:r>
      <w:r>
        <w:rPr>
          <w:i/>
          <w:w w:val="75"/>
          <w:sz w:val="21"/>
        </w:rPr>
        <w:t>Number</w:t>
      </w:r>
      <w:r>
        <w:rPr>
          <w:i/>
          <w:spacing w:val="-27"/>
          <w:w w:val="75"/>
          <w:sz w:val="21"/>
        </w:rPr>
        <w:t xml:space="preserve"> </w:t>
      </w:r>
      <w:r>
        <w:rPr>
          <w:i/>
          <w:w w:val="75"/>
          <w:sz w:val="21"/>
        </w:rPr>
        <w:t>of</w:t>
      </w:r>
      <w:r>
        <w:rPr>
          <w:i/>
          <w:spacing w:val="-26"/>
          <w:w w:val="75"/>
          <w:sz w:val="21"/>
        </w:rPr>
        <w:t xml:space="preserve"> </w:t>
      </w:r>
      <w:r>
        <w:rPr>
          <w:i/>
          <w:w w:val="75"/>
          <w:sz w:val="21"/>
        </w:rPr>
        <w:t>Abortions</w:t>
      </w:r>
      <w:r>
        <w:rPr>
          <w:i/>
          <w:spacing w:val="-27"/>
          <w:w w:val="75"/>
          <w:sz w:val="21"/>
        </w:rPr>
        <w:t xml:space="preserve"> </w:t>
      </w:r>
      <w:r>
        <w:rPr>
          <w:i/>
          <w:w w:val="75"/>
          <w:sz w:val="21"/>
        </w:rPr>
        <w:t>and</w:t>
      </w:r>
      <w:r>
        <w:rPr>
          <w:i/>
          <w:spacing w:val="-25"/>
          <w:w w:val="75"/>
          <w:sz w:val="21"/>
        </w:rPr>
        <w:t xml:space="preserve"> </w:t>
      </w:r>
      <w:r>
        <w:rPr>
          <w:i/>
          <w:w w:val="75"/>
          <w:sz w:val="21"/>
        </w:rPr>
        <w:t>Maternal</w:t>
      </w:r>
      <w:r>
        <w:rPr>
          <w:i/>
          <w:spacing w:val="-27"/>
          <w:w w:val="75"/>
          <w:sz w:val="21"/>
        </w:rPr>
        <w:t xml:space="preserve"> </w:t>
      </w:r>
      <w:r>
        <w:rPr>
          <w:i/>
          <w:w w:val="75"/>
          <w:sz w:val="21"/>
        </w:rPr>
        <w:t>Death</w:t>
      </w:r>
      <w:r>
        <w:rPr>
          <w:i/>
          <w:spacing w:val="-26"/>
          <w:w w:val="75"/>
          <w:sz w:val="21"/>
        </w:rPr>
        <w:t xml:space="preserve"> </w:t>
      </w:r>
      <w:r>
        <w:rPr>
          <w:i/>
          <w:w w:val="75"/>
          <w:sz w:val="21"/>
        </w:rPr>
        <w:t>at</w:t>
      </w:r>
      <w:r>
        <w:rPr>
          <w:i/>
          <w:spacing w:val="-27"/>
          <w:w w:val="75"/>
          <w:sz w:val="21"/>
        </w:rPr>
        <w:t xml:space="preserve"> </w:t>
      </w:r>
      <w:r>
        <w:rPr>
          <w:i/>
          <w:w w:val="75"/>
          <w:sz w:val="21"/>
        </w:rPr>
        <w:t>Child</w:t>
      </w:r>
      <w:r>
        <w:rPr>
          <w:i/>
          <w:spacing w:val="-25"/>
          <w:w w:val="75"/>
          <w:sz w:val="21"/>
        </w:rPr>
        <w:t xml:space="preserve"> </w:t>
      </w:r>
      <w:r>
        <w:rPr>
          <w:i/>
          <w:w w:val="75"/>
          <w:sz w:val="21"/>
        </w:rPr>
        <w:t>Births</w:t>
      </w:r>
      <w:r>
        <w:rPr>
          <w:i/>
          <w:spacing w:val="-27"/>
          <w:w w:val="75"/>
          <w:sz w:val="21"/>
        </w:rPr>
        <w:t xml:space="preserve"> </w:t>
      </w:r>
      <w:r>
        <w:rPr>
          <w:i/>
          <w:w w:val="75"/>
          <w:sz w:val="21"/>
        </w:rPr>
        <w:t>by</w:t>
      </w:r>
      <w:r>
        <w:rPr>
          <w:i/>
          <w:spacing w:val="-25"/>
          <w:w w:val="75"/>
          <w:sz w:val="21"/>
        </w:rPr>
        <w:t xml:space="preserve"> </w:t>
      </w:r>
      <w:r>
        <w:rPr>
          <w:i/>
          <w:w w:val="75"/>
          <w:sz w:val="21"/>
        </w:rPr>
        <w:t>Districts</w:t>
      </w:r>
      <w:r>
        <w:rPr>
          <w:i/>
          <w:spacing w:val="-27"/>
          <w:w w:val="75"/>
          <w:sz w:val="21"/>
        </w:rPr>
        <w:t xml:space="preserve"> </w:t>
      </w:r>
      <w:r>
        <w:rPr>
          <w:i/>
          <w:w w:val="75"/>
          <w:sz w:val="21"/>
        </w:rPr>
        <w:t>of</w:t>
      </w:r>
      <w:r>
        <w:rPr>
          <w:i/>
          <w:spacing w:val="-26"/>
          <w:w w:val="75"/>
          <w:sz w:val="21"/>
        </w:rPr>
        <w:t xml:space="preserve"> </w:t>
      </w:r>
      <w:r>
        <w:rPr>
          <w:i/>
          <w:w w:val="75"/>
          <w:sz w:val="21"/>
        </w:rPr>
        <w:t>Enam</w:t>
      </w:r>
      <w:r>
        <w:rPr>
          <w:i/>
          <w:spacing w:val="-29"/>
          <w:w w:val="75"/>
          <w:sz w:val="21"/>
        </w:rPr>
        <w:t xml:space="preserve"> </w:t>
      </w:r>
      <w:r>
        <w:rPr>
          <w:i/>
          <w:w w:val="75"/>
          <w:sz w:val="21"/>
        </w:rPr>
        <w:t>Lingkung</w:t>
      </w:r>
      <w:r>
        <w:rPr>
          <w:i/>
          <w:spacing w:val="-25"/>
          <w:w w:val="75"/>
          <w:sz w:val="21"/>
        </w:rPr>
        <w:t xml:space="preserve"> </w:t>
      </w:r>
      <w:r>
        <w:rPr>
          <w:i/>
          <w:w w:val="75"/>
          <w:sz w:val="21"/>
        </w:rPr>
        <w:t>Years</w:t>
      </w:r>
      <w:r>
        <w:rPr>
          <w:i/>
          <w:spacing w:val="-27"/>
          <w:w w:val="75"/>
          <w:sz w:val="21"/>
        </w:rPr>
        <w:t xml:space="preserve"> </w:t>
      </w:r>
      <w:r>
        <w:rPr>
          <w:i/>
          <w:spacing w:val="2"/>
          <w:w w:val="75"/>
          <w:sz w:val="21"/>
        </w:rPr>
        <w:t>2017</w:t>
      </w:r>
    </w:p>
    <w:p w:rsidR="007D3512" w:rsidRDefault="007D3512" w:rsidP="007D3512">
      <w:pPr>
        <w:rPr>
          <w:i/>
          <w:sz w:val="20"/>
        </w:rPr>
      </w:pPr>
    </w:p>
    <w:p w:rsidR="007D3512" w:rsidRDefault="007D3512" w:rsidP="007D3512">
      <w:pPr>
        <w:rPr>
          <w:i/>
          <w:sz w:val="27"/>
        </w:rPr>
      </w:pPr>
      <w:r w:rsidRPr="00B81876">
        <w:pict>
          <v:group id="_x0000_s1731" style="position:absolute;margin-left:63.8pt;margin-top:17.55pt;width:323.1pt;height:.65pt;z-index:-251655168;mso-wrap-distance-left:0;mso-wrap-distance-right:0;mso-position-horizontal-relative:page" coordorigin="1276,351" coordsize="6462,13">
            <v:line id="_x0000_s1732" style="position:absolute" from="1280,357" to="7734,357" strokeweight=".2205mm"/>
            <v:line id="_x0000_s1733" style="position:absolute" from="1276,357" to="7738,357" strokeweight=".2205mm"/>
            <w10:wrap type="topAndBottom" anchorx="page"/>
          </v:group>
        </w:pic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3"/>
        <w:gridCol w:w="2640"/>
      </w:tblGrid>
      <w:tr w:rsidR="007D3512" w:rsidTr="000B45C2">
        <w:trPr>
          <w:trHeight w:val="811"/>
        </w:trPr>
        <w:tc>
          <w:tcPr>
            <w:tcW w:w="3823" w:type="dxa"/>
            <w:tcBorders>
              <w:top w:val="single" w:sz="6" w:space="0" w:color="000000"/>
              <w:bottom w:val="single" w:sz="6" w:space="0" w:color="000000"/>
            </w:tcBorders>
          </w:tcPr>
          <w:p w:rsidR="007D3512" w:rsidRDefault="007D3512" w:rsidP="000B45C2">
            <w:pPr>
              <w:pStyle w:val="TableParagraph"/>
              <w:spacing w:before="141"/>
              <w:ind w:left="1475" w:right="1327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Kasus/</w:t>
            </w:r>
          </w:p>
          <w:p w:rsidR="007D3512" w:rsidRDefault="007D3512" w:rsidP="000B45C2">
            <w:pPr>
              <w:pStyle w:val="TableParagraph"/>
              <w:spacing w:before="34"/>
              <w:ind w:left="1482" w:right="1327"/>
              <w:jc w:val="center"/>
              <w:rPr>
                <w:i/>
                <w:sz w:val="21"/>
              </w:rPr>
            </w:pPr>
            <w:r>
              <w:rPr>
                <w:i/>
                <w:w w:val="75"/>
                <w:sz w:val="21"/>
              </w:rPr>
              <w:t>Case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:rsidR="007D3512" w:rsidRDefault="007D3512" w:rsidP="000B45C2">
            <w:pPr>
              <w:pStyle w:val="TableParagraph"/>
              <w:spacing w:before="141"/>
              <w:ind w:left="1156" w:right="988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Jumlah</w:t>
            </w:r>
          </w:p>
          <w:p w:rsidR="007D3512" w:rsidRDefault="007D3512" w:rsidP="000B45C2">
            <w:pPr>
              <w:pStyle w:val="TableParagraph"/>
              <w:spacing w:before="34"/>
              <w:ind w:left="1127" w:right="988"/>
              <w:jc w:val="center"/>
              <w:rPr>
                <w:i/>
                <w:sz w:val="21"/>
              </w:rPr>
            </w:pPr>
            <w:r>
              <w:rPr>
                <w:i/>
                <w:w w:val="75"/>
                <w:sz w:val="21"/>
              </w:rPr>
              <w:t>Total</w:t>
            </w:r>
          </w:p>
        </w:tc>
      </w:tr>
      <w:tr w:rsidR="007D3512" w:rsidTr="000B45C2">
        <w:trPr>
          <w:trHeight w:val="185"/>
        </w:trPr>
        <w:tc>
          <w:tcPr>
            <w:tcW w:w="3823" w:type="dxa"/>
            <w:tcBorders>
              <w:top w:val="single" w:sz="6" w:space="0" w:color="000000"/>
              <w:bottom w:val="single" w:sz="6" w:space="0" w:color="000000"/>
            </w:tcBorders>
          </w:tcPr>
          <w:p w:rsidR="007D3512" w:rsidRDefault="007D3512" w:rsidP="000B45C2">
            <w:pPr>
              <w:pStyle w:val="TableParagraph"/>
              <w:spacing w:line="165" w:lineRule="exact"/>
              <w:ind w:left="1483" w:right="1301"/>
              <w:jc w:val="center"/>
              <w:rPr>
                <w:sz w:val="15"/>
              </w:rPr>
            </w:pPr>
            <w:r>
              <w:rPr>
                <w:w w:val="75"/>
                <w:sz w:val="15"/>
              </w:rPr>
              <w:t>(1)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:rsidR="007D3512" w:rsidRDefault="007D3512" w:rsidP="000B45C2">
            <w:pPr>
              <w:pStyle w:val="TableParagraph"/>
              <w:spacing w:before="9" w:line="156" w:lineRule="exact"/>
              <w:ind w:right="1172"/>
              <w:jc w:val="right"/>
              <w:rPr>
                <w:sz w:val="15"/>
              </w:rPr>
            </w:pPr>
            <w:r>
              <w:rPr>
                <w:w w:val="60"/>
                <w:sz w:val="15"/>
              </w:rPr>
              <w:t>(2)</w:t>
            </w:r>
          </w:p>
        </w:tc>
      </w:tr>
      <w:tr w:rsidR="007D3512" w:rsidTr="000B45C2">
        <w:trPr>
          <w:trHeight w:val="797"/>
        </w:trPr>
        <w:tc>
          <w:tcPr>
            <w:tcW w:w="3823" w:type="dxa"/>
            <w:tcBorders>
              <w:top w:val="single" w:sz="6" w:space="0" w:color="000000"/>
            </w:tcBorders>
          </w:tcPr>
          <w:p w:rsidR="007D3512" w:rsidRDefault="007D3512" w:rsidP="000B45C2">
            <w:pPr>
              <w:pStyle w:val="TableParagraph"/>
              <w:spacing w:before="11"/>
              <w:rPr>
                <w:i/>
                <w:sz w:val="32"/>
              </w:rPr>
            </w:pPr>
          </w:p>
          <w:p w:rsidR="007D3512" w:rsidRDefault="007D3512" w:rsidP="000B45C2">
            <w:pPr>
              <w:pStyle w:val="TableParagraph"/>
              <w:ind w:left="164"/>
              <w:rPr>
                <w:i/>
                <w:sz w:val="21"/>
              </w:rPr>
            </w:pPr>
            <w:r>
              <w:rPr>
                <w:w w:val="75"/>
                <w:sz w:val="21"/>
              </w:rPr>
              <w:t xml:space="preserve">1. Lahir Hidup / </w:t>
            </w:r>
            <w:r>
              <w:rPr>
                <w:i/>
                <w:w w:val="75"/>
                <w:sz w:val="21"/>
              </w:rPr>
              <w:t>Alive at Birth</w:t>
            </w:r>
          </w:p>
        </w:tc>
        <w:tc>
          <w:tcPr>
            <w:tcW w:w="2640" w:type="dxa"/>
            <w:tcBorders>
              <w:top w:val="single" w:sz="6" w:space="0" w:color="000000"/>
            </w:tcBorders>
          </w:tcPr>
          <w:p w:rsidR="007D3512" w:rsidRDefault="007D3512" w:rsidP="000B45C2">
            <w:pPr>
              <w:pStyle w:val="TableParagraph"/>
              <w:spacing w:before="11"/>
              <w:rPr>
                <w:i/>
                <w:sz w:val="32"/>
              </w:rPr>
            </w:pPr>
          </w:p>
          <w:p w:rsidR="007D3512" w:rsidRDefault="007D3512" w:rsidP="000B45C2">
            <w:pPr>
              <w:pStyle w:val="TableParagraph"/>
              <w:ind w:right="1125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344</w:t>
            </w:r>
          </w:p>
        </w:tc>
      </w:tr>
      <w:tr w:rsidR="007D3512" w:rsidTr="000B45C2">
        <w:trPr>
          <w:trHeight w:val="588"/>
        </w:trPr>
        <w:tc>
          <w:tcPr>
            <w:tcW w:w="3823" w:type="dxa"/>
          </w:tcPr>
          <w:p w:rsidR="007D3512" w:rsidRDefault="007D3512" w:rsidP="000B45C2">
            <w:pPr>
              <w:pStyle w:val="TableParagraph"/>
              <w:spacing w:before="170"/>
              <w:ind w:left="164"/>
              <w:rPr>
                <w:i/>
                <w:sz w:val="21"/>
              </w:rPr>
            </w:pPr>
            <w:r>
              <w:rPr>
                <w:w w:val="75"/>
                <w:sz w:val="21"/>
              </w:rPr>
              <w:t xml:space="preserve">2. Lahir Mati / </w:t>
            </w:r>
            <w:r>
              <w:rPr>
                <w:i/>
                <w:w w:val="75"/>
                <w:sz w:val="21"/>
              </w:rPr>
              <w:t>Death at Birth</w:t>
            </w:r>
          </w:p>
        </w:tc>
        <w:tc>
          <w:tcPr>
            <w:tcW w:w="2640" w:type="dxa"/>
          </w:tcPr>
          <w:p w:rsidR="007D3512" w:rsidRDefault="007D3512" w:rsidP="000B45C2">
            <w:pPr>
              <w:pStyle w:val="TableParagraph"/>
              <w:spacing w:before="170"/>
              <w:ind w:right="1199"/>
              <w:jc w:val="right"/>
              <w:rPr>
                <w:sz w:val="21"/>
              </w:rPr>
            </w:pPr>
            <w:r>
              <w:rPr>
                <w:w w:val="63"/>
                <w:sz w:val="21"/>
              </w:rPr>
              <w:t>0</w:t>
            </w:r>
          </w:p>
        </w:tc>
      </w:tr>
      <w:tr w:rsidR="007D3512" w:rsidTr="000B45C2">
        <w:trPr>
          <w:trHeight w:val="588"/>
        </w:trPr>
        <w:tc>
          <w:tcPr>
            <w:tcW w:w="3823" w:type="dxa"/>
          </w:tcPr>
          <w:p w:rsidR="007D3512" w:rsidRDefault="007D3512" w:rsidP="000B45C2">
            <w:pPr>
              <w:pStyle w:val="TableParagraph"/>
              <w:spacing w:before="170"/>
              <w:ind w:left="164"/>
              <w:rPr>
                <w:i/>
                <w:sz w:val="21"/>
              </w:rPr>
            </w:pPr>
            <w:r>
              <w:rPr>
                <w:w w:val="75"/>
                <w:sz w:val="21"/>
              </w:rPr>
              <w:t xml:space="preserve">3. Kematian Ibu Bersalin / </w:t>
            </w:r>
            <w:r>
              <w:rPr>
                <w:i/>
                <w:w w:val="75"/>
                <w:sz w:val="21"/>
              </w:rPr>
              <w:t>Maternal Death</w:t>
            </w:r>
          </w:p>
        </w:tc>
        <w:tc>
          <w:tcPr>
            <w:tcW w:w="2640" w:type="dxa"/>
          </w:tcPr>
          <w:p w:rsidR="007D3512" w:rsidRDefault="007D3512" w:rsidP="000B45C2">
            <w:pPr>
              <w:pStyle w:val="TableParagraph"/>
              <w:spacing w:before="170"/>
              <w:ind w:right="1199"/>
              <w:jc w:val="right"/>
              <w:rPr>
                <w:sz w:val="21"/>
              </w:rPr>
            </w:pPr>
            <w:r>
              <w:rPr>
                <w:w w:val="63"/>
                <w:sz w:val="21"/>
              </w:rPr>
              <w:t>0</w:t>
            </w:r>
          </w:p>
        </w:tc>
      </w:tr>
      <w:tr w:rsidR="007D3512" w:rsidTr="000B45C2">
        <w:trPr>
          <w:trHeight w:val="790"/>
        </w:trPr>
        <w:tc>
          <w:tcPr>
            <w:tcW w:w="3823" w:type="dxa"/>
            <w:tcBorders>
              <w:bottom w:val="single" w:sz="6" w:space="0" w:color="000000"/>
            </w:tcBorders>
          </w:tcPr>
          <w:p w:rsidR="007D3512" w:rsidRDefault="007D3512" w:rsidP="000B45C2">
            <w:pPr>
              <w:pStyle w:val="TableParagraph"/>
              <w:spacing w:before="170"/>
              <w:ind w:left="164"/>
              <w:rPr>
                <w:i/>
                <w:sz w:val="21"/>
              </w:rPr>
            </w:pPr>
            <w:r>
              <w:rPr>
                <w:w w:val="75"/>
                <w:sz w:val="21"/>
              </w:rPr>
              <w:t xml:space="preserve">4. </w:t>
            </w:r>
            <w:r>
              <w:rPr>
                <w:i/>
                <w:w w:val="75"/>
                <w:sz w:val="21"/>
              </w:rPr>
              <w:t>Abortion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:rsidR="007D3512" w:rsidRDefault="007D3512" w:rsidP="000B45C2">
            <w:pPr>
              <w:pStyle w:val="TableParagraph"/>
              <w:spacing w:before="170"/>
              <w:ind w:right="1199"/>
              <w:jc w:val="right"/>
              <w:rPr>
                <w:sz w:val="21"/>
              </w:rPr>
            </w:pPr>
            <w:r>
              <w:rPr>
                <w:w w:val="63"/>
                <w:sz w:val="21"/>
              </w:rPr>
              <w:t>0</w:t>
            </w:r>
          </w:p>
        </w:tc>
      </w:tr>
      <w:tr w:rsidR="007D3512" w:rsidTr="000B45C2">
        <w:trPr>
          <w:trHeight w:val="673"/>
        </w:trPr>
        <w:tc>
          <w:tcPr>
            <w:tcW w:w="3823" w:type="dxa"/>
            <w:tcBorders>
              <w:top w:val="single" w:sz="6" w:space="0" w:color="000000"/>
              <w:bottom w:val="single" w:sz="6" w:space="0" w:color="000000"/>
            </w:tcBorders>
          </w:tcPr>
          <w:p w:rsidR="007D3512" w:rsidRDefault="007D3512" w:rsidP="000B45C2">
            <w:pPr>
              <w:pStyle w:val="TableParagraph"/>
              <w:spacing w:before="203"/>
              <w:ind w:left="1483" w:right="1327"/>
              <w:jc w:val="center"/>
              <w:rPr>
                <w:b/>
                <w:i/>
                <w:sz w:val="21"/>
              </w:rPr>
            </w:pPr>
            <w:r>
              <w:rPr>
                <w:b/>
                <w:w w:val="75"/>
                <w:sz w:val="21"/>
              </w:rPr>
              <w:t xml:space="preserve">Jumlah / </w:t>
            </w:r>
            <w:r>
              <w:rPr>
                <w:b/>
                <w:i/>
                <w:w w:val="75"/>
                <w:sz w:val="21"/>
              </w:rPr>
              <w:t>Total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:rsidR="007D3512" w:rsidRDefault="007D3512" w:rsidP="000B45C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7D3512" w:rsidRDefault="007D3512" w:rsidP="000B45C2">
            <w:pPr>
              <w:pStyle w:val="TableParagraph"/>
              <w:ind w:right="1125"/>
              <w:jc w:val="right"/>
              <w:rPr>
                <w:b/>
                <w:sz w:val="21"/>
              </w:rPr>
            </w:pPr>
            <w:r>
              <w:rPr>
                <w:b/>
                <w:w w:val="60"/>
                <w:sz w:val="21"/>
              </w:rPr>
              <w:t>344</w:t>
            </w:r>
          </w:p>
        </w:tc>
      </w:tr>
    </w:tbl>
    <w:p w:rsidR="007D3512" w:rsidRDefault="007D3512" w:rsidP="007D3512">
      <w:pPr>
        <w:spacing w:before="3"/>
        <w:rPr>
          <w:i/>
          <w:sz w:val="12"/>
        </w:rPr>
      </w:pPr>
    </w:p>
    <w:p w:rsidR="007D3512" w:rsidRDefault="007D3512" w:rsidP="007D3512">
      <w:pPr>
        <w:spacing w:before="99"/>
        <w:ind w:left="159"/>
        <w:rPr>
          <w:sz w:val="18"/>
        </w:rPr>
      </w:pPr>
      <w:r w:rsidRPr="00B81876">
        <w:pict>
          <v:group id="_x0000_s1728" style="position:absolute;left:0;text-align:left;margin-left:63.8pt;margin-top:-9.8pt;width:323.1pt;height:.65pt;z-index:-251656192;mso-position-horizontal-relative:page" coordorigin="1276,-196" coordsize="6462,13">
            <v:line id="_x0000_s1729" style="position:absolute" from="1280,-190" to="7734,-190" strokeweight=".2205mm"/>
            <v:line id="_x0000_s1730" style="position:absolute" from="1276,-190" to="7738,-190" strokeweight=".2205mm"/>
            <w10:wrap anchorx="page"/>
          </v:group>
        </w:pict>
      </w:r>
      <w:r>
        <w:rPr>
          <w:w w:val="75"/>
          <w:sz w:val="18"/>
        </w:rPr>
        <w:t>Sumber : Dinas Kesehatan Kabupaten Padang Pariaman</w:t>
      </w:r>
    </w:p>
    <w:p w:rsidR="007D3512" w:rsidRDefault="007D3512" w:rsidP="007D3512">
      <w:pPr>
        <w:spacing w:before="94"/>
        <w:ind w:left="159"/>
        <w:rPr>
          <w:i/>
          <w:sz w:val="18"/>
        </w:rPr>
      </w:pPr>
      <w:r>
        <w:rPr>
          <w:i/>
          <w:w w:val="75"/>
          <w:sz w:val="18"/>
        </w:rPr>
        <w:t>Source : Health Service of Padang Pariaman Regency</w:t>
      </w:r>
    </w:p>
    <w:p w:rsidR="00FD032C" w:rsidRPr="004E010D" w:rsidRDefault="00FD032C" w:rsidP="004E010D">
      <w:pPr>
        <w:tabs>
          <w:tab w:val="left" w:pos="2027"/>
          <w:tab w:val="left" w:pos="3313"/>
        </w:tabs>
        <w:spacing w:before="89"/>
        <w:rPr>
          <w:sz w:val="12"/>
          <w:lang w:val="id-ID"/>
        </w:rPr>
      </w:pPr>
    </w:p>
    <w:sectPr w:rsidR="00FD032C" w:rsidRPr="004E010D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21" w:rsidRDefault="003A1721" w:rsidP="00714FC2">
      <w:r>
        <w:separator/>
      </w:r>
    </w:p>
  </w:endnote>
  <w:endnote w:type="continuationSeparator" w:id="1">
    <w:p w:rsidR="003A1721" w:rsidRDefault="003A1721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21" w:rsidRDefault="003A1721" w:rsidP="00714FC2">
      <w:r>
        <w:separator/>
      </w:r>
    </w:p>
  </w:footnote>
  <w:footnote w:type="continuationSeparator" w:id="1">
    <w:p w:rsidR="003A1721" w:rsidRDefault="003A1721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A1721"/>
    <w:rsid w:val="003F0009"/>
    <w:rsid w:val="003F2136"/>
    <w:rsid w:val="00452BF6"/>
    <w:rsid w:val="00490C94"/>
    <w:rsid w:val="004E010D"/>
    <w:rsid w:val="0056296F"/>
    <w:rsid w:val="005C264E"/>
    <w:rsid w:val="00683BDA"/>
    <w:rsid w:val="00684EDC"/>
    <w:rsid w:val="00691994"/>
    <w:rsid w:val="006E6FB6"/>
    <w:rsid w:val="00714FC2"/>
    <w:rsid w:val="00745B00"/>
    <w:rsid w:val="00792FBC"/>
    <w:rsid w:val="00797E51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E0060C"/>
    <w:rsid w:val="00E361A7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2019-03-14T04:12:00Z</dcterms:created>
  <dcterms:modified xsi:type="dcterms:W3CDTF">2019-03-14T04:12:00Z</dcterms:modified>
</cp:coreProperties>
</file>