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6"/>
        <w:jc w:val="center"/>
        <w:rPr>
          <w:rFonts w:eastAsia="NSimSun" w:cs="Tahoma" w:asciiTheme="majorHAnsi" w:hAnsiTheme="majorHAnsi"/>
          <w:b/>
          <w:spacing w:val="6"/>
          <w:lang w:val="id-ID"/>
        </w:rPr>
      </w:pPr>
      <w:r>
        <w:rPr>
          <w:rFonts w:eastAsia="NSimSun" w:cs="Tahoma" w:asciiTheme="majorHAnsi" w:hAnsiTheme="majorHAnsi"/>
          <w:b/>
          <w:spacing w:val="6"/>
          <w:lang w:val="id-ID"/>
        </w:rPr>
        <w:t>BAB I</w:t>
      </w:r>
    </w:p>
    <w:p>
      <w:pPr>
        <w:spacing w:after="0"/>
        <w:ind w:right="-46"/>
        <w:jc w:val="center"/>
        <w:rPr>
          <w:rFonts w:eastAsia="NSimSun" w:cs="Tahoma" w:asciiTheme="majorHAnsi" w:hAnsiTheme="majorHAnsi"/>
          <w:b/>
          <w:spacing w:val="6"/>
          <w:lang w:val="id-ID"/>
        </w:rPr>
      </w:pPr>
      <w:r>
        <w:rPr>
          <w:rFonts w:eastAsia="NSimSun" w:cs="Tahoma" w:asciiTheme="majorHAnsi" w:hAnsiTheme="majorHAnsi"/>
          <w:b/>
          <w:spacing w:val="6"/>
          <w:lang w:val="id-ID"/>
        </w:rPr>
        <w:t>PENDAHULUAN</w:t>
      </w:r>
    </w:p>
    <w:p>
      <w:pPr>
        <w:spacing w:after="0"/>
        <w:ind w:right="-46"/>
        <w:jc w:val="center"/>
        <w:rPr>
          <w:rFonts w:eastAsia="NSimSun" w:cs="Tahoma" w:asciiTheme="majorHAnsi" w:hAnsiTheme="majorHAnsi"/>
          <w:b/>
          <w:spacing w:val="6"/>
          <w:lang w:val="id-ID"/>
        </w:rPr>
      </w:pPr>
    </w:p>
    <w:p>
      <w:pPr>
        <w:spacing w:after="0"/>
        <w:ind w:right="-46"/>
        <w:jc w:val="center"/>
        <w:rPr>
          <w:rFonts w:eastAsia="NSimSun" w:cs="Tahoma" w:asciiTheme="majorHAnsi" w:hAnsiTheme="majorHAnsi"/>
          <w:b/>
          <w:spacing w:val="6"/>
          <w:lang w:val="id-ID"/>
        </w:rPr>
      </w:pPr>
    </w:p>
    <w:p>
      <w:pPr>
        <w:widowControl w:val="0"/>
        <w:numPr>
          <w:ilvl w:val="1"/>
          <w:numId w:val="1"/>
        </w:numPr>
        <w:autoSpaceDE w:val="0"/>
        <w:autoSpaceDN w:val="0"/>
        <w:adjustRightInd w:val="0"/>
        <w:spacing w:after="0"/>
        <w:ind w:right="-46"/>
        <w:rPr>
          <w:rFonts w:eastAsia="NSimSun" w:cs="Tahoma" w:asciiTheme="majorHAnsi" w:hAnsiTheme="majorHAnsi"/>
          <w:b/>
          <w:color w:val="000000"/>
          <w:spacing w:val="-3"/>
          <w:lang w:val="zh-CN"/>
        </w:rPr>
      </w:pPr>
      <w:r>
        <w:rPr>
          <w:rFonts w:eastAsia="NSimSun" w:cs="Tahoma" w:asciiTheme="majorHAnsi" w:hAnsiTheme="majorHAnsi"/>
          <w:b/>
          <w:color w:val="000000"/>
          <w:spacing w:val="-3"/>
        </w:rPr>
        <w:t>Latar Belakang</w:t>
      </w:r>
    </w:p>
    <w:p>
      <w:pPr>
        <w:spacing w:after="120"/>
        <w:ind w:firstLine="709"/>
        <w:jc w:val="both"/>
        <w:rPr>
          <w:rFonts w:eastAsia="NSimSun" w:cs="Tahoma" w:asciiTheme="majorHAnsi" w:hAnsiTheme="majorHAnsi"/>
          <w:color w:val="FF0000"/>
        </w:rPr>
      </w:pPr>
    </w:p>
    <w:p>
      <w:pPr>
        <w:spacing w:after="120"/>
        <w:ind w:firstLine="709"/>
        <w:jc w:val="both"/>
        <w:rPr>
          <w:rFonts w:eastAsia="NSimSun" w:cs="Tahoma" w:asciiTheme="majorHAnsi" w:hAnsiTheme="majorHAnsi"/>
          <w:color w:val="auto"/>
        </w:rPr>
      </w:pPr>
      <w:r>
        <w:rPr>
          <w:rFonts w:eastAsia="NSimSun" w:cs="Tahoma" w:asciiTheme="majorHAnsi" w:hAnsiTheme="majorHAnsi"/>
          <w:color w:val="auto"/>
        </w:rPr>
        <w:t>Pada tahun 2016, Pemerintah Kabupaten Padang Pariaman menetapkan Peraturan Daerah Nomor 10 tahun 2016 tentang Pembentukan dan Susunan Perangkat Daerah Pemerintah Kabupaten Padang Pariaman. Penetapan Peraturan Daerah ini berakibat pada perubahan nomenklatur perangkat daerah didasarkan pada urusan yang tercantum dalam Undang Undang Nomor 23 Tahun 2014 tentang Pemerintah Daerah</w:t>
      </w:r>
      <w:r>
        <w:rPr>
          <w:rFonts w:eastAsia="NSimSun" w:cs="Tahoma" w:asciiTheme="majorHAnsi" w:hAnsiTheme="majorHAnsi"/>
          <w:color w:val="auto"/>
          <w:lang w:val="id-ID"/>
        </w:rPr>
        <w:t xml:space="preserve"> dan P</w:t>
      </w:r>
      <w:r>
        <w:rPr>
          <w:rFonts w:eastAsia="NSimSun" w:cs="Tahoma" w:asciiTheme="majorHAnsi" w:hAnsiTheme="majorHAnsi"/>
          <w:color w:val="auto"/>
        </w:rPr>
        <w:t>P No. 18 Tahun 2016 tentang Organisasi Perangkat Daerah</w:t>
      </w:r>
      <w:r>
        <w:rPr>
          <w:rFonts w:eastAsia="NSimSun" w:cs="Tahoma" w:asciiTheme="majorHAnsi" w:hAnsiTheme="majorHAnsi"/>
          <w:color w:val="auto"/>
          <w:lang w:val="id-ID"/>
        </w:rPr>
        <w:t xml:space="preserve"> serta dengan adanya </w:t>
      </w:r>
      <w:r>
        <w:rPr>
          <w:rFonts w:eastAsia="NSimSun" w:cs="Tahoma" w:asciiTheme="majorHAnsi" w:hAnsiTheme="majorHAnsi"/>
          <w:color w:val="auto"/>
        </w:rPr>
        <w:t>SEB Mendagri dan Bappenas No.050/4936/SJ dan No.0430/M.PPN/12/2016 t</w:t>
      </w:r>
      <w:r>
        <w:rPr>
          <w:rFonts w:eastAsia="NSimSun" w:cs="Tahoma" w:asciiTheme="majorHAnsi" w:hAnsiTheme="majorHAnsi"/>
          <w:color w:val="auto"/>
          <w:lang w:val="id-ID"/>
        </w:rPr>
        <w:t>en</w:t>
      </w:r>
      <w:r>
        <w:rPr>
          <w:rFonts w:eastAsia="NSimSun" w:cs="Tahoma" w:asciiTheme="majorHAnsi" w:hAnsiTheme="majorHAnsi"/>
          <w:color w:val="auto"/>
        </w:rPr>
        <w:t>t</w:t>
      </w:r>
      <w:r>
        <w:rPr>
          <w:rFonts w:eastAsia="NSimSun" w:cs="Tahoma" w:asciiTheme="majorHAnsi" w:hAnsiTheme="majorHAnsi"/>
          <w:color w:val="auto"/>
          <w:lang w:val="id-ID"/>
        </w:rPr>
        <w:t>an</w:t>
      </w:r>
      <w:r>
        <w:rPr>
          <w:rFonts w:eastAsia="NSimSun" w:cs="Tahoma" w:asciiTheme="majorHAnsi" w:hAnsiTheme="majorHAnsi"/>
          <w:color w:val="auto"/>
        </w:rPr>
        <w:t>g Penyelarasan RPJMD dengan RPJMN 2015–2019</w:t>
      </w:r>
      <w:r>
        <w:rPr>
          <w:rFonts w:eastAsia="NSimSun" w:cs="Tahoma" w:asciiTheme="majorHAnsi" w:hAnsiTheme="majorHAnsi"/>
          <w:color w:val="auto"/>
          <w:lang w:val="id-ID"/>
        </w:rPr>
        <w:t xml:space="preserve"> dan </w:t>
      </w:r>
      <w:r>
        <w:rPr>
          <w:rFonts w:eastAsia="NSimSun" w:cs="Tahoma" w:asciiTheme="majorHAnsi" w:hAnsiTheme="majorHAnsi"/>
          <w:color w:val="auto"/>
        </w:rPr>
        <w:t>Inmendagri No.061/2911/SJ Tahun 2016 tentang Tindak Lanjut PP No.18 Tahun 2016 tentang Perangkat Daerah</w:t>
      </w:r>
      <w:r>
        <w:rPr>
          <w:rFonts w:eastAsia="NSimSun" w:cs="Tahoma" w:asciiTheme="majorHAnsi" w:hAnsiTheme="majorHAnsi"/>
          <w:color w:val="auto"/>
          <w:lang w:val="id-ID"/>
        </w:rPr>
        <w:t>.</w:t>
      </w:r>
      <w:r>
        <w:rPr>
          <w:rFonts w:eastAsia="NSimSun" w:cs="Tahoma" w:asciiTheme="majorHAnsi" w:hAnsiTheme="majorHAnsi"/>
          <w:color w:val="auto"/>
        </w:rPr>
        <w:t xml:space="preserve"> </w:t>
      </w:r>
    </w:p>
    <w:p>
      <w:pPr>
        <w:spacing w:after="120"/>
        <w:ind w:firstLine="709"/>
        <w:jc w:val="both"/>
        <w:rPr>
          <w:rFonts w:eastAsia="NSimSun" w:cs="Tahoma" w:asciiTheme="majorHAnsi" w:hAnsiTheme="majorHAnsi"/>
          <w:color w:val="auto"/>
        </w:rPr>
      </w:pPr>
      <w:r>
        <w:rPr>
          <w:rFonts w:eastAsia="NSimSun" w:cs="Tahoma" w:asciiTheme="majorHAnsi" w:hAnsiTheme="majorHAnsi"/>
          <w:color w:val="auto"/>
        </w:rPr>
        <w:t>Dalam Peraturan Daerah Kabupaten  Padang Pariaman Nomor 8 Tahun 2016 Tentang Rencana Pembangunan Jangka Menengah Daerah Tahun 2016-2021 masih menggunakan nomenklatur perangkat daerah yang lama sehingga harus disesuaikan dengan Peraturan  Daerah  Kabupaten  Padang Pariaman  Nomor 10 tahun 2016.</w:t>
      </w:r>
    </w:p>
    <w:p>
      <w:pPr>
        <w:spacing w:after="0"/>
        <w:ind w:firstLine="709"/>
        <w:jc w:val="both"/>
        <w:rPr>
          <w:rFonts w:eastAsia="NSimSun" w:cs="Tahoma" w:asciiTheme="majorHAnsi" w:hAnsiTheme="majorHAnsi"/>
          <w:color w:val="auto"/>
          <w:spacing w:val="-1"/>
        </w:rPr>
      </w:pPr>
      <w:r>
        <w:rPr>
          <w:rFonts w:eastAsia="NSimSun" w:cs="Tahoma" w:asciiTheme="majorHAnsi" w:hAnsiTheme="majorHAnsi"/>
          <w:color w:val="auto"/>
          <w:spacing w:val="-1"/>
        </w:rPr>
        <w:t>Selain penyesuaian nomenklatur perangkat daerah menyesuaikan Peraturan Daerah K</w:t>
      </w:r>
      <w:r>
        <w:rPr>
          <w:rFonts w:eastAsia="NSimSun" w:cs="Tahoma" w:asciiTheme="majorHAnsi" w:hAnsiTheme="majorHAnsi"/>
          <w:color w:val="auto"/>
        </w:rPr>
        <w:t>abupaten Padang Pariaman Nomor 10 tahun 2016</w:t>
      </w:r>
      <w:r>
        <w:rPr>
          <w:rFonts w:eastAsia="NSimSun" w:cs="Tahoma" w:asciiTheme="majorHAnsi" w:hAnsiTheme="majorHAnsi"/>
          <w:color w:val="auto"/>
          <w:spacing w:val="-1"/>
        </w:rPr>
        <w:t xml:space="preserve">, ruang lingkup perubahan </w:t>
      </w:r>
      <w:r>
        <w:rPr>
          <w:rFonts w:eastAsia="NSimSun" w:cs="Tahoma" w:asciiTheme="majorHAnsi" w:hAnsiTheme="majorHAnsi"/>
          <w:color w:val="auto"/>
          <w:spacing w:val="-1"/>
          <w:lang w:val="id-ID"/>
        </w:rPr>
        <w:t xml:space="preserve">juga </w:t>
      </w:r>
      <w:r>
        <w:rPr>
          <w:rFonts w:eastAsia="NSimSun" w:cs="Tahoma" w:asciiTheme="majorHAnsi" w:hAnsiTheme="majorHAnsi"/>
          <w:color w:val="auto"/>
          <w:spacing w:val="-1"/>
        </w:rPr>
        <w:t xml:space="preserve">meliputi : </w:t>
      </w:r>
    </w:p>
    <w:p>
      <w:pPr>
        <w:pStyle w:val="12"/>
        <w:numPr>
          <w:ilvl w:val="0"/>
          <w:numId w:val="2"/>
        </w:numPr>
        <w:spacing w:after="0"/>
        <w:jc w:val="both"/>
        <w:rPr>
          <w:rFonts w:eastAsia="NSimSun" w:cs="Tahoma" w:asciiTheme="majorHAnsi" w:hAnsiTheme="majorHAnsi"/>
          <w:color w:val="auto"/>
          <w:spacing w:val="-1"/>
        </w:rPr>
      </w:pPr>
      <w:r>
        <w:rPr>
          <w:rFonts w:eastAsia="NSimSun" w:cs="Tahoma" w:asciiTheme="majorHAnsi" w:hAnsiTheme="majorHAnsi"/>
          <w:color w:val="auto"/>
          <w:spacing w:val="-1"/>
        </w:rPr>
        <w:t>Perubahan  indikator  sasaran  disesuaikan  dengan  program  yang</w:t>
      </w:r>
      <w:r>
        <w:rPr>
          <w:rFonts w:eastAsia="NSimSun" w:cs="Tahoma" w:asciiTheme="majorHAnsi" w:hAnsiTheme="majorHAnsi"/>
          <w:color w:val="auto"/>
          <w:spacing w:val="-1"/>
          <w:lang w:val="en-US"/>
        </w:rPr>
        <w:t xml:space="preserve"> </w:t>
      </w:r>
      <w:r>
        <w:rPr>
          <w:rFonts w:eastAsia="NSimSun" w:cs="Tahoma" w:asciiTheme="majorHAnsi" w:hAnsiTheme="majorHAnsi"/>
          <w:color w:val="auto"/>
          <w:spacing w:val="-1"/>
        </w:rPr>
        <w:t>mendukung;</w:t>
      </w:r>
    </w:p>
    <w:p>
      <w:pPr>
        <w:pStyle w:val="12"/>
        <w:numPr>
          <w:ilvl w:val="0"/>
          <w:numId w:val="2"/>
        </w:numPr>
        <w:spacing w:after="0"/>
        <w:jc w:val="both"/>
        <w:rPr>
          <w:rFonts w:eastAsia="NSimSun" w:cs="Tahoma" w:asciiTheme="majorHAnsi" w:hAnsiTheme="majorHAnsi"/>
          <w:color w:val="auto"/>
          <w:spacing w:val="-1"/>
        </w:rPr>
      </w:pPr>
      <w:r>
        <w:rPr>
          <w:rFonts w:eastAsia="NSimSun" w:cs="Tahoma" w:asciiTheme="majorHAnsi" w:hAnsiTheme="majorHAnsi"/>
          <w:color w:val="auto"/>
          <w:spacing w:val="-1"/>
        </w:rPr>
        <w:t>Penyesuaian   penempatan   program  pada  dukungan  indikator</w:t>
      </w:r>
      <w:r>
        <w:rPr>
          <w:rFonts w:eastAsia="NSimSun" w:cs="Tahoma" w:asciiTheme="majorHAnsi" w:hAnsiTheme="majorHAnsi"/>
          <w:color w:val="auto"/>
          <w:spacing w:val="-1"/>
          <w:lang w:val="en-US"/>
        </w:rPr>
        <w:t xml:space="preserve"> </w:t>
      </w:r>
      <w:r>
        <w:rPr>
          <w:rFonts w:eastAsia="NSimSun" w:cs="Tahoma" w:asciiTheme="majorHAnsi" w:hAnsiTheme="majorHAnsi"/>
          <w:color w:val="auto"/>
          <w:spacing w:val="-1"/>
        </w:rPr>
        <w:t>sasaran yang lebih tepat;</w:t>
      </w:r>
    </w:p>
    <w:p>
      <w:pPr>
        <w:pStyle w:val="12"/>
        <w:numPr>
          <w:ilvl w:val="0"/>
          <w:numId w:val="2"/>
        </w:numPr>
        <w:spacing w:after="0"/>
        <w:jc w:val="both"/>
        <w:rPr>
          <w:rFonts w:eastAsia="NSimSun" w:cs="Tahoma" w:asciiTheme="majorHAnsi" w:hAnsiTheme="majorHAnsi"/>
          <w:b w:val="0"/>
          <w:bCs w:val="0"/>
          <w:color w:val="auto"/>
          <w:spacing w:val="-1"/>
        </w:rPr>
      </w:pPr>
      <w:r>
        <w:rPr>
          <w:rFonts w:eastAsia="NSimSun" w:cs="Tahoma" w:asciiTheme="majorHAnsi" w:hAnsiTheme="majorHAnsi"/>
          <w:color w:val="auto"/>
          <w:spacing w:val="-1"/>
        </w:rPr>
        <w:t xml:space="preserve">Penambahan  program  baru  disesuaikan  dengan  kewenangan  dan nomenklatur bidang </w:t>
      </w:r>
      <w:r>
        <w:rPr>
          <w:rFonts w:eastAsia="NSimSun" w:cs="Tahoma" w:asciiTheme="majorHAnsi" w:hAnsiTheme="majorHAnsi"/>
          <w:b w:val="0"/>
          <w:bCs w:val="0"/>
          <w:color w:val="auto"/>
          <w:spacing w:val="-1"/>
        </w:rPr>
        <w:t>di Perangkat Daerah;</w:t>
      </w:r>
    </w:p>
    <w:p>
      <w:pPr>
        <w:pStyle w:val="12"/>
        <w:numPr>
          <w:ilvl w:val="0"/>
          <w:numId w:val="2"/>
        </w:numPr>
        <w:spacing w:after="0"/>
        <w:jc w:val="both"/>
        <w:rPr>
          <w:rFonts w:eastAsia="NSimSun" w:cs="Tahoma" w:asciiTheme="majorHAnsi" w:hAnsiTheme="majorHAnsi"/>
          <w:b w:val="0"/>
          <w:bCs w:val="0"/>
          <w:color w:val="auto"/>
          <w:spacing w:val="-3"/>
          <w:lang w:val="zh-CN"/>
        </w:rPr>
      </w:pPr>
      <w:r>
        <w:rPr>
          <w:rFonts w:eastAsia="NSimSun" w:cs="Tahoma" w:asciiTheme="majorHAnsi" w:hAnsiTheme="majorHAnsi"/>
          <w:b w:val="0"/>
          <w:bCs w:val="0"/>
          <w:color w:val="auto"/>
          <w:spacing w:val="-1"/>
        </w:rPr>
        <w:t>Penghapusan program karena kegiatan digabung ke program</w:t>
      </w:r>
      <w:r>
        <w:rPr>
          <w:rFonts w:eastAsia="NSimSun" w:cs="Tahoma" w:asciiTheme="majorHAnsi" w:hAnsiTheme="majorHAnsi"/>
          <w:b w:val="0"/>
          <w:bCs w:val="0"/>
          <w:color w:val="auto"/>
          <w:spacing w:val="-1"/>
        </w:rPr>
        <w:tab/>
      </w:r>
      <w:r>
        <w:rPr>
          <w:rFonts w:eastAsia="NSimSun" w:cs="Tahoma" w:asciiTheme="majorHAnsi" w:hAnsiTheme="majorHAnsi"/>
          <w:b w:val="0"/>
          <w:bCs w:val="0"/>
          <w:color w:val="auto"/>
          <w:spacing w:val="-1"/>
        </w:rPr>
        <w:t>lainnya;</w:t>
      </w:r>
    </w:p>
    <w:p>
      <w:pPr>
        <w:pStyle w:val="12"/>
        <w:numPr>
          <w:ilvl w:val="0"/>
          <w:numId w:val="2"/>
        </w:numPr>
        <w:spacing w:after="0"/>
        <w:jc w:val="both"/>
        <w:rPr>
          <w:rFonts w:eastAsia="NSimSun" w:cs="Tahoma" w:asciiTheme="majorHAnsi" w:hAnsiTheme="majorHAnsi"/>
          <w:b/>
          <w:color w:val="auto"/>
          <w:spacing w:val="-3"/>
          <w:lang w:val="zh-CN"/>
        </w:rPr>
      </w:pPr>
      <w:r>
        <w:rPr>
          <w:rFonts w:eastAsia="NSimSun" w:cs="Tahoma" w:asciiTheme="majorHAnsi" w:hAnsiTheme="majorHAnsi"/>
          <w:b w:val="0"/>
          <w:bCs w:val="0"/>
          <w:color w:val="auto"/>
          <w:spacing w:val="-1"/>
        </w:rPr>
        <w:t xml:space="preserve">Perubahan indikator kinerja program </w:t>
      </w:r>
      <w:r>
        <w:rPr>
          <w:rFonts w:eastAsia="NSimSun" w:cs="Tahoma" w:asciiTheme="majorHAnsi" w:hAnsiTheme="majorHAnsi"/>
          <w:color w:val="auto"/>
          <w:spacing w:val="-1"/>
        </w:rPr>
        <w:br w:type="page"/>
      </w:r>
    </w:p>
    <w:p>
      <w:pPr>
        <w:widowControl w:val="0"/>
        <w:autoSpaceDE w:val="0"/>
        <w:autoSpaceDN w:val="0"/>
        <w:adjustRightInd w:val="0"/>
        <w:spacing w:after="0"/>
        <w:ind w:right="-46"/>
        <w:rPr>
          <w:rFonts w:eastAsia="NSimSun" w:cs="Tahoma" w:asciiTheme="majorHAnsi" w:hAnsiTheme="majorHAnsi"/>
          <w:b/>
          <w:color w:val="auto"/>
          <w:spacing w:val="-3"/>
          <w:lang w:val="zh-CN"/>
        </w:rPr>
      </w:pPr>
    </w:p>
    <w:p>
      <w:pPr>
        <w:widowControl w:val="0"/>
        <w:autoSpaceDE w:val="0"/>
        <w:autoSpaceDN w:val="0"/>
        <w:adjustRightInd w:val="0"/>
        <w:spacing w:after="0"/>
        <w:ind w:left="570" w:right="-46"/>
        <w:rPr>
          <w:rFonts w:eastAsia="NSimSun" w:cs="Tahoma" w:asciiTheme="majorHAnsi" w:hAnsiTheme="majorHAnsi"/>
          <w:b/>
          <w:color w:val="000000"/>
          <w:spacing w:val="-3"/>
          <w:sz w:val="10"/>
          <w:szCs w:val="10"/>
          <w:lang w:val="zh-CN"/>
        </w:rPr>
      </w:pPr>
    </w:p>
    <w:p>
      <w:pPr>
        <w:spacing w:after="120"/>
        <w:ind w:firstLine="709"/>
        <w:jc w:val="both"/>
        <w:rPr>
          <w:rFonts w:eastAsia="NSimSun" w:cs="Tahoma" w:asciiTheme="majorHAnsi" w:hAnsiTheme="majorHAnsi"/>
          <w:lang w:val="id-ID"/>
        </w:rPr>
      </w:pPr>
      <w:r>
        <w:rPr>
          <w:rFonts w:eastAsia="NSimSun" w:cs="Tahoma" w:asciiTheme="majorHAnsi" w:hAnsiTheme="majorHAnsi"/>
        </w:rPr>
        <w:t xml:space="preserve">Dalam menjalankan tugas dan fungsinya, pemerintah memerlukan perencanaan mulai dari perencanaan jangka </w:t>
      </w:r>
      <w:r>
        <w:rPr>
          <w:rFonts w:eastAsia="NSimSun" w:cs="Tahoma" w:asciiTheme="majorHAnsi" w:hAnsiTheme="majorHAnsi"/>
          <w:lang w:val="id-ID"/>
        </w:rPr>
        <w:t>pendek, jangka menengah</w:t>
      </w:r>
      <w:r>
        <w:rPr>
          <w:rFonts w:eastAsia="NSimSun" w:cs="Tahoma" w:asciiTheme="majorHAnsi" w:hAnsiTheme="majorHAnsi"/>
        </w:rPr>
        <w:t xml:space="preserve"> hingga perencanaan jangka p</w:t>
      </w:r>
      <w:r>
        <w:rPr>
          <w:rFonts w:eastAsia="NSimSun" w:cs="Tahoma" w:asciiTheme="majorHAnsi" w:hAnsiTheme="majorHAnsi"/>
          <w:lang w:val="id-ID"/>
        </w:rPr>
        <w:t>anjang</w:t>
      </w:r>
      <w:r>
        <w:rPr>
          <w:rFonts w:eastAsia="NSimSun" w:cs="Tahoma" w:asciiTheme="majorHAnsi" w:hAnsiTheme="majorHAnsi"/>
        </w:rPr>
        <w:t xml:space="preserve"> yang substansinya saling berkaitan. Perencanaan yang bai</w:t>
      </w:r>
      <w:r>
        <w:rPr>
          <w:rFonts w:eastAsia="NSimSun" w:cs="Tahoma" w:asciiTheme="majorHAnsi" w:hAnsiTheme="majorHAnsi"/>
          <w:lang w:val="id-ID"/>
        </w:rPr>
        <w:t>k</w:t>
      </w:r>
      <w:r>
        <w:rPr>
          <w:rFonts w:eastAsia="NSimSun" w:cs="Tahoma" w:asciiTheme="majorHAnsi" w:hAnsiTheme="majorHAnsi"/>
        </w:rPr>
        <w:t xml:space="preserve"> akan menjadi arah bagi cita-cita pembangunan serta strategi dan cara pencapaiannya. Karena itu disusun Undang-Undang Nomor 25 Tahun 2004 tentang Sistem Perencanaan Pembangunan Nasional yang memberikan landasan bagi berbagai bentuk perencanaan dari pusat hingga daerah. Terkait dengan Undang-Undang Nomor 23 Tahun 2014 tentang Pemerintahan Daerah </w:t>
      </w:r>
      <w:r>
        <w:rPr>
          <w:rFonts w:eastAsia="NSimSun" w:cs="Tahoma" w:asciiTheme="majorHAnsi" w:hAnsiTheme="majorHAnsi"/>
          <w:lang w:val="id-ID"/>
        </w:rPr>
        <w:t>meng</w:t>
      </w:r>
      <w:r>
        <w:rPr>
          <w:rFonts w:eastAsia="NSimSun" w:cs="Tahoma" w:asciiTheme="majorHAnsi" w:hAnsiTheme="majorHAnsi"/>
        </w:rPr>
        <w:t>amanatkan bahwa Pemerintahan Daerah Provinsi, Kabupaten/Kota dalam rangka menyelenggarakan pemerintahannya harus menyusun perencanaan pembangunan daerah</w:t>
      </w:r>
      <w:r>
        <w:rPr>
          <w:rFonts w:eastAsia="NSimSun" w:cs="Tahoma" w:asciiTheme="majorHAnsi" w:hAnsiTheme="majorHAnsi"/>
          <w:lang w:val="id-ID"/>
        </w:rPr>
        <w:t>.</w:t>
      </w:r>
    </w:p>
    <w:p>
      <w:pPr>
        <w:spacing w:after="120"/>
        <w:ind w:firstLine="709"/>
        <w:jc w:val="both"/>
        <w:rPr>
          <w:rFonts w:eastAsia="NSimSun" w:cs="Tahoma" w:asciiTheme="majorHAnsi" w:hAnsiTheme="majorHAnsi"/>
        </w:rPr>
      </w:pPr>
      <w:r>
        <w:rPr>
          <w:rFonts w:eastAsia="NSimSun" w:cs="Tahoma" w:asciiTheme="majorHAnsi" w:hAnsiTheme="majorHAnsi"/>
        </w:rPr>
        <w:t xml:space="preserve">Perencanaan pembangunan daerah adalah suatu proses penyusunan tahapan-tahapan kegiatan yang melibatkan berbagai unsur pemangku kepentingan, guna pemanfaatan dan pengalokasian sumber daya yang ada dalam rangka meningkatkan kesejahteraan sosial dalam suatu lingkungan wilayah/daerah dalam jangka waktu tertentu yang meliputi: Rencana Pembangunan Jangka Panjang Daerah (RPJPD), Rencana Pembangunan Jangka Menengah Daerah (RPJMD), dan Rencana Kerja </w:t>
      </w:r>
      <w:r>
        <w:rPr>
          <w:rFonts w:eastAsia="NSimSun" w:cs="Tahoma" w:asciiTheme="majorHAnsi" w:hAnsiTheme="majorHAnsi"/>
          <w:color w:val="000000" w:themeColor="text1"/>
          <w:lang w:val="id-ID"/>
        </w:rPr>
        <w:t xml:space="preserve">Pemerintah </w:t>
      </w:r>
      <w:r>
        <w:rPr>
          <w:rFonts w:eastAsia="NSimSun" w:cs="Tahoma" w:asciiTheme="majorHAnsi" w:hAnsiTheme="majorHAnsi"/>
          <w:color w:val="000000" w:themeColor="text1"/>
        </w:rPr>
        <w:t>D</w:t>
      </w:r>
      <w:r>
        <w:rPr>
          <w:rFonts w:eastAsia="NSimSun" w:cs="Tahoma" w:asciiTheme="majorHAnsi" w:hAnsiTheme="majorHAnsi"/>
        </w:rPr>
        <w:t>aerah (RKPD).</w:t>
      </w:r>
    </w:p>
    <w:p>
      <w:pPr>
        <w:spacing w:after="0"/>
        <w:ind w:firstLine="709"/>
        <w:jc w:val="both"/>
        <w:rPr>
          <w:rFonts w:eastAsia="NSimSun" w:cs="Tahoma" w:asciiTheme="majorHAnsi" w:hAnsiTheme="majorHAnsi"/>
          <w:lang w:val="id-ID"/>
        </w:rPr>
      </w:pPr>
      <w:r>
        <w:rPr>
          <w:rFonts w:eastAsia="NSimSun" w:cs="Tahoma" w:asciiTheme="majorHAnsi" w:hAnsiTheme="majorHAnsi"/>
        </w:rPr>
        <w:t xml:space="preserve">Sebagai perwujudan amanat tersebut, Pemerintah Kabupaten Padang Pariaman telah menetapkan Rencana Pembangunan Jangka Panjang Daerah (RPJPD) Kabupaten Padang Pariaman 2005-2025 berdasarkan Peraturan Daerah Nomor 05 Tahun 2011. Salah satu substansi strategis dalam RPJPD tersebut adalah menetapkan </w:t>
      </w:r>
      <w:r>
        <w:rPr>
          <w:rFonts w:eastAsia="NSimSun" w:cs="Tahoma" w:asciiTheme="majorHAnsi" w:hAnsiTheme="majorHAnsi"/>
          <w:b/>
          <w:bCs/>
        </w:rPr>
        <w:t xml:space="preserve">Visi daerah : </w:t>
      </w:r>
      <w:r>
        <w:rPr>
          <w:rFonts w:eastAsia="NSimSun" w:cs="Tahoma" w:asciiTheme="majorHAnsi" w:hAnsiTheme="majorHAnsi"/>
          <w:b/>
          <w:bCs/>
          <w:i/>
        </w:rPr>
        <w:t xml:space="preserve">Mewujudkan </w:t>
      </w:r>
      <w:r>
        <w:rPr>
          <w:rFonts w:eastAsia="NSimSun" w:cs="Tahoma" w:asciiTheme="majorHAnsi" w:hAnsiTheme="majorHAnsi"/>
          <w:b/>
          <w:i/>
          <w:spacing w:val="-2"/>
        </w:rPr>
        <w:t xml:space="preserve">Padang Pariaman 2025 Unggul dibidang </w:t>
      </w:r>
      <w:r>
        <w:rPr>
          <w:rFonts w:eastAsia="NSimSun" w:cs="Tahoma" w:asciiTheme="majorHAnsi" w:hAnsiTheme="majorHAnsi"/>
          <w:b/>
          <w:i/>
          <w:spacing w:val="-2"/>
          <w:lang w:val="id-ID"/>
        </w:rPr>
        <w:t>A</w:t>
      </w:r>
      <w:r>
        <w:rPr>
          <w:rFonts w:eastAsia="NSimSun" w:cs="Tahoma" w:asciiTheme="majorHAnsi" w:hAnsiTheme="majorHAnsi"/>
          <w:b/>
          <w:i/>
          <w:spacing w:val="-2"/>
        </w:rPr>
        <w:t xml:space="preserve">gribisnis dan </w:t>
      </w:r>
      <w:r>
        <w:rPr>
          <w:rFonts w:eastAsia="NSimSun" w:cs="Tahoma" w:asciiTheme="majorHAnsi" w:hAnsiTheme="majorHAnsi"/>
          <w:b/>
          <w:i/>
          <w:spacing w:val="-2"/>
          <w:lang w:val="id-ID"/>
        </w:rPr>
        <w:t>P</w:t>
      </w:r>
      <w:r>
        <w:rPr>
          <w:rFonts w:eastAsia="NSimSun" w:cs="Tahoma" w:asciiTheme="majorHAnsi" w:hAnsiTheme="majorHAnsi"/>
          <w:b/>
          <w:i/>
          <w:spacing w:val="-2"/>
        </w:rPr>
        <w:t xml:space="preserve">erdagangan </w:t>
      </w:r>
      <w:r>
        <w:rPr>
          <w:rFonts w:eastAsia="NSimSun" w:cs="Tahoma" w:asciiTheme="majorHAnsi" w:hAnsiTheme="majorHAnsi"/>
          <w:b/>
          <w:i/>
          <w:spacing w:val="-2"/>
          <w:lang w:val="id-ID"/>
        </w:rPr>
        <w:t>B</w:t>
      </w:r>
      <w:r>
        <w:rPr>
          <w:rFonts w:eastAsia="NSimSun" w:cs="Tahoma" w:asciiTheme="majorHAnsi" w:hAnsiTheme="majorHAnsi"/>
          <w:b/>
          <w:i/>
          <w:spacing w:val="-2"/>
        </w:rPr>
        <w:t xml:space="preserve">erdasarkan </w:t>
      </w:r>
      <w:r>
        <w:rPr>
          <w:rFonts w:eastAsia="NSimSun" w:cs="Tahoma" w:asciiTheme="majorHAnsi" w:hAnsiTheme="majorHAnsi"/>
          <w:b/>
          <w:i/>
          <w:spacing w:val="-2"/>
          <w:lang w:val="id-ID"/>
        </w:rPr>
        <w:t>S</w:t>
      </w:r>
      <w:r>
        <w:rPr>
          <w:rFonts w:eastAsia="NSimSun" w:cs="Tahoma" w:asciiTheme="majorHAnsi" w:hAnsiTheme="majorHAnsi"/>
          <w:b/>
          <w:i/>
          <w:spacing w:val="-2"/>
        </w:rPr>
        <w:t xml:space="preserve">umberdaya </w:t>
      </w:r>
      <w:r>
        <w:rPr>
          <w:rFonts w:eastAsia="NSimSun" w:cs="Tahoma" w:asciiTheme="majorHAnsi" w:hAnsiTheme="majorHAnsi"/>
          <w:b/>
          <w:i/>
          <w:spacing w:val="-2"/>
          <w:lang w:val="id-ID"/>
        </w:rPr>
        <w:t>M</w:t>
      </w:r>
      <w:r>
        <w:rPr>
          <w:rFonts w:eastAsia="NSimSun" w:cs="Tahoma" w:asciiTheme="majorHAnsi" w:hAnsiTheme="majorHAnsi"/>
          <w:b/>
          <w:i/>
          <w:spacing w:val="-2"/>
        </w:rPr>
        <w:t xml:space="preserve">anusia yang </w:t>
      </w:r>
      <w:r>
        <w:rPr>
          <w:rFonts w:eastAsia="NSimSun" w:cs="Tahoma" w:asciiTheme="majorHAnsi" w:hAnsiTheme="majorHAnsi"/>
          <w:b/>
          <w:i/>
          <w:spacing w:val="-2"/>
          <w:lang w:val="id-ID"/>
        </w:rPr>
        <w:t>B</w:t>
      </w:r>
      <w:r>
        <w:rPr>
          <w:rFonts w:eastAsia="NSimSun" w:cs="Tahoma" w:asciiTheme="majorHAnsi" w:hAnsiTheme="majorHAnsi"/>
          <w:b/>
          <w:i/>
          <w:spacing w:val="-2"/>
        </w:rPr>
        <w:t>erkualitas</w:t>
      </w:r>
      <w:r>
        <w:rPr>
          <w:rFonts w:eastAsia="NSimSun" w:cs="Tahoma" w:asciiTheme="majorHAnsi" w:hAnsiTheme="majorHAnsi"/>
        </w:rPr>
        <w:t>, yang terdiri dari 6 (enam) misi yang memuat indikator dan target capaian. Sebagaimana diketahui bahwa pada setiap tahap 5 (lima) tahunan RPJPD tersebut diuraikan menjadi Rencana Pembangunan Jangka Menengah Daerah (RPJMD), yaitu: Tahap I (2005-2010), Tahap II (2011-2015), Tahap III (2016-2021), dan Tahap IV (2021-2025)</w:t>
      </w:r>
      <w:r>
        <w:rPr>
          <w:rFonts w:eastAsia="NSimSun" w:cs="Tahoma" w:asciiTheme="majorHAnsi" w:hAnsiTheme="majorHAnsi"/>
          <w:lang w:val="id-ID"/>
        </w:rPr>
        <w:t>.</w:t>
      </w:r>
    </w:p>
    <w:p>
      <w:pPr>
        <w:spacing w:after="120"/>
        <w:ind w:firstLine="709"/>
        <w:jc w:val="both"/>
        <w:rPr>
          <w:rFonts w:eastAsia="NSimSun" w:cs="Tahoma" w:asciiTheme="majorHAnsi" w:hAnsiTheme="majorHAnsi"/>
        </w:rPr>
      </w:pPr>
      <w:r>
        <w:rPr>
          <w:rFonts w:eastAsia="NSimSun" w:cs="Tahoma" w:asciiTheme="majorHAnsi" w:hAnsiTheme="majorHAnsi"/>
        </w:rPr>
        <w:t>Sebagaimana yang diamanatkan dalam Undang-Undang Nomor 25 Tahun 2004 pasal 5 ayat (2), bahwa yang dimaksud dengan Rencana Pembangunan Jangka Menengah Daerah (RPJMD) adalah penjabaran dari visi, misi, dan program Kepala Daerah yang penyusunannya berpedoman pada Rencana Pembangunan Jangka Panjang Daerah (RPJPD) dan memperhatikan Rencana Pembangunan Jangka Menengah (RPJM) Nasional, memuat arah kebijakan keuangan daerah, strategi pembangunan daerah, kebijakan umum, dan program Satuan Kerja Perangkat Daerah, lintas Satuan Kerja Perangkat Daerah, dan program kewilayahan disertai dengan rencana-rencana kerja dalam kerangka regulasi dan kerangka pendanaan yang bersifat indikatif. Selanjutnya ditegaskan pula bahwa RPJMD adalah dokumen Perencanaan Pembangunan Daerah untuk jangka waktu 5 (lima) tahun.</w:t>
      </w:r>
    </w:p>
    <w:p>
      <w:pPr>
        <w:spacing w:after="120"/>
        <w:ind w:firstLine="709"/>
        <w:jc w:val="both"/>
        <w:rPr>
          <w:rFonts w:eastAsia="NSimSun" w:cs="Tahoma" w:asciiTheme="majorHAnsi" w:hAnsiTheme="majorHAnsi"/>
        </w:rPr>
      </w:pPr>
      <w:r>
        <w:rPr>
          <w:rFonts w:eastAsia="NSimSun" w:cs="Tahoma" w:asciiTheme="majorHAnsi" w:hAnsiTheme="majorHAnsi"/>
        </w:rPr>
        <w:t xml:space="preserve">Dengan telah  terpilih  dan  dilantiknya Bupati Padang Pariaman dan Wakil Bupati Padang Pariaman  periode 2016-2021, pada tanggal 17 Februari 2016 berdasarkan  Keputusan Menteri Dalam Negeri Republik Indonesia Nomor 131.13-673 Tahun 2016 Tahun 2016 </w:t>
      </w:r>
      <w:r>
        <w:rPr>
          <w:rFonts w:eastAsia="NSimSun" w:cs="Tahoma" w:asciiTheme="majorHAnsi" w:hAnsiTheme="majorHAnsi"/>
          <w:lang w:val="id-ID"/>
        </w:rPr>
        <w:t>t</w:t>
      </w:r>
      <w:r>
        <w:rPr>
          <w:rFonts w:eastAsia="NSimSun" w:cs="Tahoma" w:asciiTheme="majorHAnsi" w:hAnsiTheme="majorHAnsi"/>
        </w:rPr>
        <w:t xml:space="preserve">entang Pengangkatan Bupati Padang Pariaman Provinsi Sumatera Barat dan Keputusan Menteri Dalam Negeri Republik Indonesia </w:t>
      </w:r>
      <w:r>
        <w:rPr>
          <w:rFonts w:eastAsia="NSimSun" w:cs="Tahoma" w:asciiTheme="majorHAnsi" w:hAnsiTheme="majorHAnsi"/>
          <w:lang w:val="id-ID"/>
        </w:rPr>
        <w:t>N</w:t>
      </w:r>
      <w:r>
        <w:rPr>
          <w:rFonts w:eastAsia="NSimSun" w:cs="Tahoma" w:asciiTheme="majorHAnsi" w:hAnsiTheme="majorHAnsi"/>
        </w:rPr>
        <w:t xml:space="preserve">omor 132.13-674 Tahun 2016 tentang Pengangkatan Wakil Bupati Padang Pariaman Provinsi Sumatera Barat, maka melekat kewajiban untuk menyusun Rencana Pembangunan Jangka Menengah Daerah  (RPJMD) Kabupaten Padang Pariaman Tahun 2016-2021  sebagai  pedoman  pembangunan selama 5 (lima) tahun sebagaimana yang diamanatkan dalam Undang-Undang Nomor 23 Tahun 2014 pada pasal 65 ayat (1) huruf c disebutkan bahwa </w:t>
      </w:r>
      <w:r>
        <w:rPr>
          <w:rFonts w:eastAsia="NSimSun" w:cs="Tahoma" w:asciiTheme="majorHAnsi" w:hAnsiTheme="majorHAnsi"/>
          <w:lang w:val="id-ID"/>
        </w:rPr>
        <w:t>K</w:t>
      </w:r>
      <w:r>
        <w:rPr>
          <w:rFonts w:eastAsia="NSimSun" w:cs="Tahoma" w:asciiTheme="majorHAnsi" w:hAnsiTheme="majorHAnsi"/>
        </w:rPr>
        <w:t xml:space="preserve">epala </w:t>
      </w:r>
      <w:r>
        <w:rPr>
          <w:rFonts w:eastAsia="NSimSun" w:cs="Tahoma" w:asciiTheme="majorHAnsi" w:hAnsiTheme="majorHAnsi"/>
          <w:lang w:val="id-ID"/>
        </w:rPr>
        <w:t>D</w:t>
      </w:r>
      <w:r>
        <w:rPr>
          <w:rFonts w:eastAsia="NSimSun" w:cs="Tahoma" w:asciiTheme="majorHAnsi" w:hAnsiTheme="majorHAnsi"/>
        </w:rPr>
        <w:t>aerah mempunyai tugas menyusun dan mengajukan rancangan Perda tentang RPJPD dan Rancangan Perda tentang RPJMD kepada DPRD untuk dibahas bersama DPRD, serta menyusun dan menetapkan RKPD.</w:t>
      </w:r>
    </w:p>
    <w:p>
      <w:pPr>
        <w:spacing w:after="120"/>
        <w:ind w:firstLine="709"/>
        <w:jc w:val="both"/>
        <w:rPr>
          <w:rFonts w:eastAsia="NSimSun" w:cs="Tahoma" w:asciiTheme="majorHAnsi" w:hAnsiTheme="majorHAnsi"/>
        </w:rPr>
      </w:pPr>
      <w:r>
        <w:rPr>
          <w:rFonts w:eastAsia="NSimSun" w:cs="Tahoma" w:asciiTheme="majorHAnsi" w:hAnsiTheme="majorHAnsi"/>
        </w:rPr>
        <w:t xml:space="preserve">Selanjutnya Peraturan Daerah tentang RPJMD tersebut, ditetapkan paling lama 6 (enam) bulan setelah </w:t>
      </w:r>
      <w:r>
        <w:rPr>
          <w:rFonts w:eastAsia="NSimSun" w:cs="Tahoma" w:asciiTheme="majorHAnsi" w:hAnsiTheme="majorHAnsi"/>
          <w:lang w:val="id-ID"/>
        </w:rPr>
        <w:t>K</w:t>
      </w:r>
      <w:r>
        <w:rPr>
          <w:rFonts w:eastAsia="NSimSun" w:cs="Tahoma" w:asciiTheme="majorHAnsi" w:hAnsiTheme="majorHAnsi"/>
        </w:rPr>
        <w:t xml:space="preserve">epala </w:t>
      </w:r>
      <w:r>
        <w:rPr>
          <w:rFonts w:eastAsia="NSimSun" w:cs="Tahoma" w:asciiTheme="majorHAnsi" w:hAnsiTheme="majorHAnsi"/>
          <w:lang w:val="id-ID"/>
        </w:rPr>
        <w:t>D</w:t>
      </w:r>
      <w:r>
        <w:rPr>
          <w:rFonts w:eastAsia="NSimSun" w:cs="Tahoma" w:asciiTheme="majorHAnsi" w:hAnsiTheme="majorHAnsi"/>
        </w:rPr>
        <w:t>aerah terpilih dilantik sebagaimana yang dijelaskan pada pasal 264 ayat (4) dan pada pasal 266 ayat (1) dijelaskan bahwa apabila penyelenggara Pemerintahan Daerah tidak menetapkan Perda tentang RPJPD dan RPJMD, maka anggota DPRD dan Kepala Daerah dikenakan sanksi administratif berupa tidak dibayarkan hak-hak keuangan yang diatur dalam ketentuan peraturan perundang-undangan selama 3 (tiga) bulan. RPJMD  Kabupaten Padang Pariaman Tahun 2016-2021 merupakan satu kesatuan dalam sistem perencanaan pembangunan nasional, yang mana proses penyusunannya melibatkan para pemangku kepentingan berdasarkan peran dan kewenangan masing-masing. Selain itu, RPJMD yang disusun ini juga telah diintegrasikan dengan rencana tata ruang serta dilaksanakan berdasarkan kondisi dan potensi daerah serta disesuaikan dengan dinamika perkembangan Daerah dan Nasional</w:t>
      </w:r>
    </w:p>
    <w:p>
      <w:pPr>
        <w:spacing w:after="120"/>
        <w:ind w:firstLine="709"/>
        <w:jc w:val="both"/>
        <w:rPr>
          <w:rFonts w:eastAsia="NSimSun" w:cs="Tahoma" w:asciiTheme="majorHAnsi" w:hAnsiTheme="majorHAnsi"/>
        </w:rPr>
      </w:pPr>
      <w:r>
        <w:rPr>
          <w:rFonts w:eastAsia="NSimSun" w:cs="Tahoma" w:asciiTheme="majorHAnsi" w:hAnsiTheme="majorHAnsi"/>
        </w:rPr>
        <w:t xml:space="preserve">RPJMD Kabupaten Padang Pariaman Tahun 2016-2021 merupakan tahap ke-III (ketiga) RPJPD Kabupaten Padang Pariaman yang disusun </w:t>
      </w:r>
      <w:r>
        <w:rPr>
          <w:rFonts w:eastAsia="NSimSun" w:cs="Tahoma" w:asciiTheme="majorHAnsi" w:hAnsiTheme="majorHAnsi"/>
          <w:lang w:val="id-ID"/>
        </w:rPr>
        <w:t xml:space="preserve">secara proses </w:t>
      </w:r>
      <w:r>
        <w:rPr>
          <w:rFonts w:eastAsia="NSimSun" w:cs="Tahoma" w:asciiTheme="majorHAnsi" w:hAnsiTheme="majorHAnsi"/>
        </w:rPr>
        <w:t>berdasarkan :</w:t>
      </w:r>
    </w:p>
    <w:p>
      <w:pPr>
        <w:pStyle w:val="12"/>
        <w:numPr>
          <w:ilvl w:val="0"/>
          <w:numId w:val="3"/>
        </w:numPr>
        <w:spacing w:after="0"/>
        <w:ind w:left="360"/>
        <w:jc w:val="both"/>
        <w:rPr>
          <w:rFonts w:eastAsia="NSimSun" w:cs="Tahoma" w:asciiTheme="majorHAnsi" w:hAnsiTheme="majorHAnsi"/>
          <w:spacing w:val="-1"/>
        </w:rPr>
      </w:pPr>
      <w:r>
        <w:rPr>
          <w:rFonts w:eastAsia="NSimSun" w:cs="Tahoma" w:asciiTheme="majorHAnsi" w:hAnsiTheme="majorHAnsi"/>
          <w:color w:val="000000"/>
          <w:spacing w:val="-4"/>
        </w:rPr>
        <w:t xml:space="preserve">Pendekatan Politik, pendekatan ini memandang bahwa pemilihan </w:t>
      </w:r>
      <w:r>
        <w:rPr>
          <w:rFonts w:eastAsia="NSimSun" w:cs="Tahoma" w:asciiTheme="majorHAnsi" w:hAnsiTheme="majorHAnsi"/>
          <w:color w:val="000000"/>
          <w:spacing w:val="-3"/>
        </w:rPr>
        <w:t>Kepala Daerah sebagai proses penyusunan rencana program, karena r</w:t>
      </w:r>
      <w:r>
        <w:rPr>
          <w:rFonts w:eastAsia="NSimSun" w:cs="Tahoma" w:asciiTheme="majorHAnsi" w:hAnsiTheme="majorHAnsi"/>
          <w:color w:val="000000"/>
          <w:spacing w:val="-2"/>
        </w:rPr>
        <w:t>akyat pemilih menentukan pilihannya berdasarkan program-</w:t>
      </w:r>
      <w:r>
        <w:rPr>
          <w:rFonts w:eastAsia="NSimSun" w:cs="Tahoma" w:asciiTheme="majorHAnsi" w:hAnsiTheme="majorHAnsi"/>
          <w:color w:val="000000"/>
          <w:spacing w:val="-1"/>
        </w:rPr>
        <w:t>program pembangunan yang ditawarkan para calon Kepala Daerah. Dalam  hal  ini,  rencana pembangunan adalah penjabaran agenda-agenda pembangunan yang ditawarkan Kepala Daerah saat kampanye ke dalam RPJMD.</w:t>
      </w:r>
    </w:p>
    <w:p>
      <w:pPr>
        <w:pStyle w:val="12"/>
        <w:numPr>
          <w:ilvl w:val="0"/>
          <w:numId w:val="3"/>
        </w:numPr>
        <w:spacing w:after="0"/>
        <w:ind w:left="360"/>
        <w:jc w:val="both"/>
        <w:rPr>
          <w:rFonts w:eastAsia="NSimSun" w:cs="Tahoma" w:asciiTheme="majorHAnsi" w:hAnsiTheme="majorHAnsi"/>
          <w:spacing w:val="-1"/>
        </w:rPr>
      </w:pPr>
      <w:r>
        <w:rPr>
          <w:rFonts w:eastAsia="NSimSun" w:cs="Tahoma" w:asciiTheme="majorHAnsi" w:hAnsiTheme="majorHAnsi"/>
          <w:color w:val="000000"/>
          <w:spacing w:val="-1"/>
        </w:rPr>
        <w:t>Pen</w:t>
      </w:r>
      <w:r>
        <w:rPr>
          <w:rFonts w:eastAsia="NSimSun" w:cs="Tahoma" w:asciiTheme="majorHAnsi" w:hAnsiTheme="majorHAnsi"/>
          <w:color w:val="000000"/>
          <w:w w:val="101"/>
        </w:rPr>
        <w:t xml:space="preserve">dekatan Teknokratik, pendekatan ini dilaksanakan dengan </w:t>
      </w:r>
      <w:r>
        <w:rPr>
          <w:rFonts w:eastAsia="NSimSun" w:cs="Tahoma" w:asciiTheme="majorHAnsi" w:hAnsiTheme="majorHAnsi"/>
          <w:color w:val="000000"/>
          <w:spacing w:val="-5"/>
        </w:rPr>
        <w:t>menggunakan  metode dan kerangka berpikir ilmiah oleh lembaga  yang secara fungsional bertugas untuk hal tersebut.</w:t>
      </w:r>
    </w:p>
    <w:p>
      <w:pPr>
        <w:pStyle w:val="12"/>
        <w:numPr>
          <w:ilvl w:val="0"/>
          <w:numId w:val="3"/>
        </w:numPr>
        <w:spacing w:after="0"/>
        <w:ind w:left="360"/>
        <w:jc w:val="both"/>
        <w:rPr>
          <w:rFonts w:eastAsia="NSimSun" w:cs="Tahoma" w:asciiTheme="majorHAnsi" w:hAnsiTheme="majorHAnsi"/>
          <w:spacing w:val="-1"/>
        </w:rPr>
      </w:pPr>
      <w:r>
        <w:rPr>
          <w:rFonts w:eastAsia="NSimSun" w:cs="Tahoma" w:asciiTheme="majorHAnsi" w:hAnsiTheme="majorHAnsi"/>
          <w:color w:val="000000"/>
          <w:spacing w:val="-5"/>
        </w:rPr>
        <w:t>Pe</w:t>
      </w:r>
      <w:r>
        <w:rPr>
          <w:rFonts w:eastAsia="NSimSun" w:cs="Tahoma" w:asciiTheme="majorHAnsi" w:hAnsiTheme="majorHAnsi"/>
          <w:color w:val="000000"/>
          <w:spacing w:val="-1"/>
        </w:rPr>
        <w:t xml:space="preserve">ndekatan Partisipatif, pendekatan ini dilaksanakan dengan </w:t>
      </w:r>
      <w:r>
        <w:rPr>
          <w:rFonts w:eastAsia="NSimSun" w:cs="Tahoma" w:asciiTheme="majorHAnsi" w:hAnsiTheme="majorHAnsi"/>
          <w:color w:val="000000"/>
          <w:spacing w:val="-2"/>
        </w:rPr>
        <w:t xml:space="preserve">melibatkan pemangku  kepentingan (stakeholders) pembangunan. </w:t>
      </w:r>
      <w:r>
        <w:rPr>
          <w:rFonts w:eastAsia="NSimSun" w:cs="Tahoma" w:asciiTheme="majorHAnsi" w:hAnsiTheme="majorHAnsi"/>
          <w:color w:val="000000"/>
          <w:spacing w:val="-1"/>
        </w:rPr>
        <w:t>Pendekatan ini bertujuan untuk mendapatkan aspirasi dan menciptakan rasa memiliki.</w:t>
      </w:r>
    </w:p>
    <w:p>
      <w:pPr>
        <w:pStyle w:val="12"/>
        <w:numPr>
          <w:ilvl w:val="0"/>
          <w:numId w:val="3"/>
        </w:numPr>
        <w:spacing w:after="0"/>
        <w:ind w:left="360"/>
        <w:jc w:val="both"/>
        <w:rPr>
          <w:rFonts w:eastAsia="NSimSun" w:cs="Tahoma" w:asciiTheme="majorHAnsi" w:hAnsiTheme="majorHAnsi"/>
          <w:spacing w:val="-1"/>
        </w:rPr>
      </w:pPr>
      <w:r>
        <w:rPr>
          <w:rFonts w:eastAsia="NSimSun" w:cs="Tahoma" w:asciiTheme="majorHAnsi" w:hAnsiTheme="majorHAnsi"/>
          <w:color w:val="000000"/>
          <w:spacing w:val="-1"/>
        </w:rPr>
        <w:t>Pendekatan A</w:t>
      </w:r>
      <w:r>
        <w:rPr>
          <w:rFonts w:eastAsia="NSimSun" w:cs="Tahoma" w:asciiTheme="majorHAnsi" w:hAnsiTheme="majorHAnsi"/>
          <w:color w:val="000000"/>
          <w:spacing w:val="-2"/>
        </w:rPr>
        <w:t xml:space="preserve">tas-Bawah </w:t>
      </w:r>
      <w:r>
        <w:rPr>
          <w:rFonts w:eastAsia="NSimSun" w:cs="Tahoma" w:asciiTheme="majorHAnsi" w:hAnsiTheme="majorHAnsi"/>
          <w:color w:val="000000"/>
          <w:spacing w:val="-1"/>
        </w:rPr>
        <w:t xml:space="preserve">(top-down)  dan Bawah-Atas </w:t>
      </w:r>
      <w:r>
        <w:rPr>
          <w:rFonts w:eastAsia="NSimSun" w:cs="Tahoma" w:asciiTheme="majorHAnsi" w:hAnsiTheme="majorHAnsi"/>
          <w:color w:val="000000"/>
          <w:spacing w:val="-3"/>
        </w:rPr>
        <w:t xml:space="preserve">(bottom-up), </w:t>
      </w:r>
      <w:r>
        <w:rPr>
          <w:rFonts w:eastAsia="NSimSun" w:cs="Tahoma" w:asciiTheme="majorHAnsi" w:hAnsiTheme="majorHAnsi"/>
          <w:color w:val="000000"/>
          <w:spacing w:val="-1"/>
        </w:rPr>
        <w:t>pendekatan ini dilaksanakan menurut jenjang pemerintahan. Hasil proses tersebut kemudian diselaraskan melalui musyawarah rencana pembangunan.</w:t>
      </w:r>
    </w:p>
    <w:p>
      <w:pPr>
        <w:pStyle w:val="12"/>
        <w:spacing w:after="0"/>
        <w:ind w:left="0"/>
        <w:jc w:val="both"/>
        <w:rPr>
          <w:rFonts w:eastAsia="NSimSun" w:cs="Tahoma" w:asciiTheme="majorHAnsi" w:hAnsiTheme="majorHAnsi"/>
          <w:color w:val="000000"/>
          <w:spacing w:val="-1"/>
        </w:rPr>
      </w:pPr>
    </w:p>
    <w:p>
      <w:pPr>
        <w:spacing w:after="120"/>
        <w:ind w:firstLine="709"/>
        <w:jc w:val="both"/>
        <w:rPr>
          <w:rFonts w:eastAsia="NSimSun" w:cs="Tahoma" w:asciiTheme="majorHAnsi" w:hAnsiTheme="majorHAnsi"/>
        </w:rPr>
      </w:pPr>
      <w:r>
        <w:rPr>
          <w:rFonts w:eastAsia="NSimSun" w:cs="Tahoma" w:asciiTheme="majorHAnsi" w:hAnsiTheme="majorHAnsi"/>
        </w:rPr>
        <w:t>RPJMD Kabupaten Padang Pariaman Tahun 2016-2021</w:t>
      </w:r>
      <w:r>
        <w:rPr>
          <w:rFonts w:eastAsia="NSimSun" w:cs="Tahoma" w:asciiTheme="majorHAnsi" w:hAnsiTheme="majorHAnsi"/>
          <w:lang w:val="id-ID"/>
        </w:rPr>
        <w:t xml:space="preserve"> yang</w:t>
      </w:r>
      <w:r>
        <w:rPr>
          <w:rFonts w:eastAsia="NSimSun" w:cs="Tahoma" w:asciiTheme="majorHAnsi" w:hAnsiTheme="majorHAnsi"/>
          <w:lang w:eastAsia="zh-CN"/>
        </w:rPr>
        <w:t xml:space="preserve"> berorientasi pada substansi, menggunakan pendekatan: </w:t>
      </w:r>
    </w:p>
    <w:p>
      <w:pPr>
        <w:pStyle w:val="12"/>
        <w:numPr>
          <w:ilvl w:val="0"/>
          <w:numId w:val="4"/>
        </w:numPr>
        <w:spacing w:after="0"/>
        <w:jc w:val="both"/>
        <w:rPr>
          <w:rFonts w:eastAsia="NSimSun" w:cs="Tahoma" w:asciiTheme="majorHAnsi" w:hAnsiTheme="majorHAnsi"/>
          <w:color w:val="000000"/>
          <w:spacing w:val="-4"/>
        </w:rPr>
      </w:pPr>
      <w:r>
        <w:rPr>
          <w:rFonts w:eastAsia="NSimSun" w:cs="Tahoma" w:asciiTheme="majorHAnsi" w:hAnsiTheme="majorHAnsi"/>
          <w:color w:val="000000"/>
          <w:spacing w:val="-4"/>
          <w:lang w:val="en-US" w:eastAsia="zh-CN"/>
        </w:rPr>
        <w:t xml:space="preserve">Pendekatan holistik-tematik dalam perencanaan pembangunan Daerah </w:t>
      </w:r>
      <w:r>
        <w:rPr>
          <w:rFonts w:eastAsia="NSimSun" w:cs="Tahoma" w:asciiTheme="majorHAnsi" w:hAnsiTheme="majorHAnsi"/>
          <w:color w:val="000000"/>
          <w:spacing w:val="-4"/>
          <w:lang w:eastAsia="zh-CN"/>
        </w:rPr>
        <w:t>d</w:t>
      </w:r>
      <w:r>
        <w:rPr>
          <w:rFonts w:eastAsia="NSimSun" w:cs="Tahoma" w:asciiTheme="majorHAnsi" w:hAnsiTheme="majorHAnsi"/>
          <w:color w:val="000000"/>
          <w:spacing w:val="-4"/>
          <w:lang w:val="en-US" w:eastAsia="zh-CN"/>
        </w:rPr>
        <w:t>ilaksanakan dengan mempertimbangkan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keseluruhan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unsur/bagian/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kegiatan pembangunan sebagai satu kesatuan faktor potensi, tantangan, hambatan dan/atau permasalahan yang saling berkaitan satu dengan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 xml:space="preserve">lainnya. </w:t>
      </w:r>
    </w:p>
    <w:p>
      <w:pPr>
        <w:pStyle w:val="12"/>
        <w:numPr>
          <w:ilvl w:val="0"/>
          <w:numId w:val="4"/>
        </w:numPr>
        <w:spacing w:after="0"/>
        <w:jc w:val="both"/>
        <w:rPr>
          <w:rFonts w:eastAsia="NSimSun" w:cs="Tahoma" w:asciiTheme="majorHAnsi" w:hAnsiTheme="majorHAnsi"/>
          <w:color w:val="000000"/>
          <w:spacing w:val="-4"/>
        </w:rPr>
      </w:pPr>
      <w:r>
        <w:rPr>
          <w:rFonts w:eastAsia="NSimSun" w:cs="Tahoma" w:asciiTheme="majorHAnsi" w:hAnsiTheme="majorHAnsi"/>
          <w:color w:val="000000"/>
          <w:spacing w:val="-4"/>
          <w:lang w:val="en-US" w:eastAsia="zh-CN"/>
        </w:rPr>
        <w:t>Pendekatan integratif dilaksanakan dengan menyatukan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beberapa</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kewenangan kedalam satu proses terpadu dan fokus yang jelas dalam upaya pencapaian tujuan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 xml:space="preserve">pembangunan </w:t>
      </w:r>
      <w:r>
        <w:rPr>
          <w:rFonts w:eastAsia="NSimSun" w:cs="Tahoma" w:asciiTheme="majorHAnsi" w:hAnsiTheme="majorHAnsi"/>
          <w:color w:val="000000"/>
          <w:spacing w:val="-4"/>
          <w:lang w:eastAsia="zh-CN"/>
        </w:rPr>
        <w:t>d</w:t>
      </w:r>
      <w:r>
        <w:rPr>
          <w:rFonts w:eastAsia="NSimSun" w:cs="Tahoma" w:asciiTheme="majorHAnsi" w:hAnsiTheme="majorHAnsi"/>
          <w:color w:val="000000"/>
          <w:spacing w:val="-4"/>
          <w:lang w:val="en-US" w:eastAsia="zh-CN"/>
        </w:rPr>
        <w:t xml:space="preserve">aerah. </w:t>
      </w:r>
    </w:p>
    <w:p>
      <w:pPr>
        <w:pStyle w:val="12"/>
        <w:numPr>
          <w:ilvl w:val="0"/>
          <w:numId w:val="4"/>
        </w:numPr>
        <w:spacing w:after="0"/>
        <w:jc w:val="both"/>
      </w:pPr>
      <w:r>
        <w:rPr>
          <w:rFonts w:eastAsia="NSimSun" w:cs="Tahoma" w:asciiTheme="majorHAnsi" w:hAnsiTheme="majorHAnsi"/>
          <w:color w:val="000000"/>
          <w:spacing w:val="-4"/>
          <w:lang w:val="en-US" w:eastAsia="zh-CN"/>
        </w:rPr>
        <w:t>Pendekatan spasial dilaksanakan dengan</w:t>
      </w:r>
      <w:r>
        <w:rPr>
          <w:rFonts w:eastAsia="NSimSun" w:cs="Tahoma" w:asciiTheme="majorHAnsi" w:hAnsiTheme="majorHAnsi"/>
          <w:color w:val="000000"/>
          <w:spacing w:val="-4"/>
          <w:lang w:eastAsia="zh-CN"/>
        </w:rPr>
        <w:t xml:space="preserve"> </w:t>
      </w:r>
      <w:r>
        <w:rPr>
          <w:rFonts w:eastAsia="NSimSun" w:cs="Tahoma" w:asciiTheme="majorHAnsi" w:hAnsiTheme="majorHAnsi"/>
          <w:color w:val="000000"/>
          <w:spacing w:val="-4"/>
          <w:lang w:val="en-US" w:eastAsia="zh-CN"/>
        </w:rPr>
        <w:t xml:space="preserve">mempertimbangkan dimensi keruangan dalam perencanaan. </w:t>
      </w:r>
    </w:p>
    <w:p>
      <w:pPr>
        <w:pStyle w:val="12"/>
        <w:spacing w:after="0"/>
        <w:ind w:left="0"/>
        <w:jc w:val="both"/>
        <w:rPr>
          <w:rFonts w:eastAsia="NSimSun" w:cs="Tahoma" w:asciiTheme="majorHAnsi" w:hAnsiTheme="majorHAnsi"/>
          <w:color w:val="000000"/>
          <w:spacing w:val="-1"/>
        </w:rPr>
      </w:pPr>
    </w:p>
    <w:p>
      <w:pPr>
        <w:jc w:val="both"/>
        <w:rPr>
          <w:rFonts w:ascii="Bookman Old Style" w:hAnsi="Bookman Old Style" w:cs="Bookman Old Style"/>
          <w:color w:val="000000" w:themeColor="text1"/>
        </w:rPr>
      </w:pPr>
      <w:r>
        <w:rPr>
          <w:rFonts w:eastAsia="NSimSun" w:cs="Tahoma" w:asciiTheme="majorHAnsi" w:hAnsiTheme="majorHAnsi"/>
          <w:color w:val="000000" w:themeColor="text1"/>
        </w:rPr>
        <w:t xml:space="preserve">Pendekatan tersebut secara utuh diatur dalam Peraturan Menteri Dalam Negeri Nomor </w:t>
      </w:r>
      <w:r>
        <w:rPr>
          <w:rFonts w:eastAsia="NSimSun" w:cs="Tahoma" w:asciiTheme="majorHAnsi" w:hAnsiTheme="majorHAnsi"/>
          <w:color w:val="000000" w:themeColor="text1"/>
          <w:lang w:val="id-ID"/>
        </w:rPr>
        <w:t>86</w:t>
      </w:r>
      <w:r>
        <w:rPr>
          <w:rFonts w:eastAsia="NSimSun" w:cs="Tahoma" w:asciiTheme="majorHAnsi" w:hAnsiTheme="majorHAnsi"/>
          <w:color w:val="000000" w:themeColor="text1"/>
        </w:rPr>
        <w:t xml:space="preserve"> Tahun  201</w:t>
      </w:r>
      <w:r>
        <w:rPr>
          <w:rFonts w:eastAsia="NSimSun" w:cs="Tahoma" w:asciiTheme="majorHAnsi" w:hAnsiTheme="majorHAnsi"/>
          <w:color w:val="000000" w:themeColor="text1"/>
          <w:lang w:val="id-ID"/>
        </w:rPr>
        <w:t>7</w:t>
      </w:r>
      <w:r>
        <w:rPr>
          <w:rFonts w:eastAsia="NSimSun" w:cs="Tahoma" w:asciiTheme="majorHAnsi" w:hAnsiTheme="majorHAnsi"/>
          <w:color w:val="000000" w:themeColor="text1"/>
        </w:rPr>
        <w:t xml:space="preserve"> </w:t>
      </w:r>
      <w:r>
        <w:rPr>
          <w:rFonts w:eastAsia="NSimSun" w:cs="Tahoma" w:asciiTheme="majorHAnsi" w:hAnsiTheme="majorHAnsi"/>
          <w:color w:val="000000" w:themeColor="text1"/>
          <w:lang w:val="id-ID" w:eastAsia="zh-CN"/>
        </w:rPr>
        <w:t>t</w:t>
      </w:r>
      <w:r>
        <w:rPr>
          <w:rFonts w:eastAsia="NSimSun" w:cs="Tahoma" w:asciiTheme="majorHAnsi" w:hAnsiTheme="majorHAnsi"/>
          <w:color w:val="000000" w:themeColor="text1"/>
          <w:lang w:eastAsia="zh-CN"/>
        </w:rPr>
        <w:t xml:space="preserve">entang Tata Cara Perencanaan, Pengendalian </w:t>
      </w:r>
      <w:r>
        <w:rPr>
          <w:rFonts w:eastAsia="NSimSun" w:cs="Tahoma" w:asciiTheme="majorHAnsi" w:hAnsiTheme="majorHAnsi"/>
          <w:color w:val="000000" w:themeColor="text1"/>
          <w:lang w:val="id-ID" w:eastAsia="zh-CN"/>
        </w:rPr>
        <w:t>d</w:t>
      </w:r>
      <w:r>
        <w:rPr>
          <w:rFonts w:eastAsia="NSimSun" w:cs="Tahoma" w:asciiTheme="majorHAnsi" w:hAnsiTheme="majorHAnsi"/>
          <w:color w:val="000000" w:themeColor="text1"/>
          <w:lang w:eastAsia="zh-CN"/>
        </w:rPr>
        <w:t>an</w:t>
      </w:r>
      <w:r>
        <w:rPr>
          <w:rFonts w:eastAsia="NSimSun" w:cs="Tahoma" w:asciiTheme="majorHAnsi" w:hAnsiTheme="majorHAnsi"/>
          <w:color w:val="000000" w:themeColor="text1"/>
          <w:lang w:val="id-ID" w:eastAsia="zh-CN"/>
        </w:rPr>
        <w:t xml:space="preserve"> </w:t>
      </w:r>
      <w:r>
        <w:rPr>
          <w:rFonts w:eastAsia="NSimSun" w:cs="Tahoma" w:asciiTheme="majorHAnsi" w:hAnsiTheme="majorHAnsi"/>
          <w:color w:val="000000" w:themeColor="text1"/>
          <w:lang w:eastAsia="zh-CN"/>
        </w:rPr>
        <w:t>Evaluasi Pembangunan Daerah, Tata Cara Evaluasi</w:t>
      </w:r>
      <w:r>
        <w:rPr>
          <w:rFonts w:eastAsia="NSimSun" w:cs="Tahoma" w:asciiTheme="majorHAnsi" w:hAnsiTheme="majorHAnsi"/>
          <w:color w:val="000000" w:themeColor="text1"/>
          <w:lang w:val="id-ID" w:eastAsia="zh-CN"/>
        </w:rPr>
        <w:t xml:space="preserve"> </w:t>
      </w:r>
      <w:r>
        <w:rPr>
          <w:rFonts w:eastAsia="NSimSun" w:cs="Tahoma" w:asciiTheme="majorHAnsi" w:hAnsiTheme="majorHAnsi"/>
          <w:color w:val="000000" w:themeColor="text1"/>
          <w:lang w:eastAsia="zh-CN"/>
        </w:rPr>
        <w:t>Rancangan</w:t>
      </w:r>
      <w:r>
        <w:rPr>
          <w:rFonts w:eastAsia="NSimSun" w:cs="Tahoma" w:asciiTheme="majorHAnsi" w:hAnsiTheme="majorHAnsi"/>
          <w:color w:val="000000" w:themeColor="text1"/>
          <w:lang w:val="id-ID" w:eastAsia="zh-CN"/>
        </w:rPr>
        <w:t xml:space="preserve"> </w:t>
      </w:r>
      <w:r>
        <w:rPr>
          <w:rFonts w:eastAsia="NSimSun" w:cs="Tahoma" w:asciiTheme="majorHAnsi" w:hAnsiTheme="majorHAnsi"/>
          <w:color w:val="000000" w:themeColor="text1"/>
          <w:lang w:eastAsia="zh-CN"/>
        </w:rPr>
        <w:t xml:space="preserve">Peraturan Daerah </w:t>
      </w:r>
      <w:r>
        <w:rPr>
          <w:rFonts w:eastAsia="NSimSun" w:cs="Tahoma" w:asciiTheme="majorHAnsi" w:hAnsiTheme="majorHAnsi"/>
          <w:color w:val="000000" w:themeColor="text1"/>
          <w:lang w:val="id-ID" w:eastAsia="zh-CN"/>
        </w:rPr>
        <w:t>t</w:t>
      </w:r>
      <w:r>
        <w:rPr>
          <w:rFonts w:eastAsia="NSimSun" w:cs="Tahoma" w:asciiTheme="majorHAnsi" w:hAnsiTheme="majorHAnsi"/>
          <w:color w:val="000000" w:themeColor="text1"/>
          <w:lang w:eastAsia="zh-CN"/>
        </w:rPr>
        <w:t>entang Rencana Pembangunan Jangka Panjang Daerah</w:t>
      </w:r>
      <w:r>
        <w:rPr>
          <w:rFonts w:eastAsia="NSimSun" w:cs="Tahoma" w:asciiTheme="majorHAnsi" w:hAnsiTheme="majorHAnsi"/>
          <w:color w:val="000000" w:themeColor="text1"/>
          <w:lang w:val="id-ID" w:eastAsia="zh-CN"/>
        </w:rPr>
        <w:t xml:space="preserve"> d</w:t>
      </w:r>
      <w:r>
        <w:rPr>
          <w:rFonts w:eastAsia="NSimSun" w:cs="Tahoma" w:asciiTheme="majorHAnsi" w:hAnsiTheme="majorHAnsi"/>
          <w:color w:val="000000" w:themeColor="text1"/>
          <w:lang w:eastAsia="zh-CN"/>
        </w:rPr>
        <w:t xml:space="preserve">an Rencana Pembangunan Jangka Menengah Daerah, </w:t>
      </w:r>
      <w:r>
        <w:rPr>
          <w:rFonts w:eastAsia="NSimSun" w:cs="Tahoma" w:asciiTheme="majorHAnsi" w:hAnsiTheme="majorHAnsi"/>
          <w:color w:val="000000" w:themeColor="text1"/>
          <w:lang w:val="id-ID" w:eastAsia="zh-CN"/>
        </w:rPr>
        <w:t>s</w:t>
      </w:r>
      <w:r>
        <w:rPr>
          <w:rFonts w:eastAsia="NSimSun" w:cs="Tahoma" w:asciiTheme="majorHAnsi" w:hAnsiTheme="majorHAnsi"/>
          <w:color w:val="000000" w:themeColor="text1"/>
          <w:lang w:eastAsia="zh-CN"/>
        </w:rPr>
        <w:t xml:space="preserve">erta Tata Cara Perubahan Rencana Pembangunan Jangka Panjang Daerah, Rencana Pembangunan Jangka Menengah Daerah, </w:t>
      </w:r>
      <w:r>
        <w:rPr>
          <w:rFonts w:eastAsia="NSimSun" w:cs="Tahoma" w:asciiTheme="majorHAnsi" w:hAnsiTheme="majorHAnsi"/>
          <w:color w:val="000000" w:themeColor="text1"/>
          <w:lang w:val="id-ID" w:eastAsia="zh-CN"/>
        </w:rPr>
        <w:t>d</w:t>
      </w:r>
      <w:r>
        <w:rPr>
          <w:rFonts w:eastAsia="NSimSun" w:cs="Tahoma" w:asciiTheme="majorHAnsi" w:hAnsiTheme="majorHAnsi"/>
          <w:color w:val="000000" w:themeColor="text1"/>
          <w:lang w:eastAsia="zh-CN"/>
        </w:rPr>
        <w:t>an</w:t>
      </w:r>
      <w:r>
        <w:rPr>
          <w:rFonts w:eastAsia="NSimSun" w:cs="Tahoma" w:asciiTheme="majorHAnsi" w:hAnsiTheme="majorHAnsi"/>
          <w:color w:val="000000" w:themeColor="text1"/>
          <w:lang w:val="id-ID" w:eastAsia="zh-CN"/>
        </w:rPr>
        <w:t xml:space="preserve"> </w:t>
      </w:r>
      <w:r>
        <w:rPr>
          <w:rFonts w:eastAsia="NSimSun" w:cs="Tahoma" w:asciiTheme="majorHAnsi" w:hAnsiTheme="majorHAnsi"/>
          <w:color w:val="000000" w:themeColor="text1"/>
          <w:lang w:eastAsia="zh-CN"/>
        </w:rPr>
        <w:t xml:space="preserve">Rencana Kerja Pemerintah Daerah </w:t>
      </w:r>
    </w:p>
    <w:p>
      <w:pPr>
        <w:spacing w:after="120"/>
        <w:ind w:firstLine="709"/>
        <w:jc w:val="both"/>
        <w:rPr>
          <w:rFonts w:eastAsia="NSimSun" w:cs="Tahoma" w:asciiTheme="majorHAnsi" w:hAnsiTheme="majorHAnsi"/>
        </w:rPr>
      </w:pPr>
      <w:r>
        <w:rPr>
          <w:rFonts w:eastAsia="NSimSun" w:cs="Tahoma" w:asciiTheme="majorHAnsi" w:hAnsiTheme="majorHAnsi"/>
        </w:rPr>
        <w:t xml:space="preserve">Penyusunan rancangan Peraturan Daerah tentang RPJMD Kabupaten Padang Pariaman Tahun 2016-2021, melalui berbagai tahapan analisis sektoral, penjaringan aspirasi masyarakat, serta dialog yang melibatkan stakeholders dan pemangku kepentingan lainnya. Proses penyusunan secara lebih rinci dapat dilihat pada gambar </w:t>
      </w:r>
      <w:r>
        <w:rPr>
          <w:rFonts w:eastAsia="NSimSun" w:cs="Tahoma" w:asciiTheme="majorHAnsi" w:hAnsiTheme="majorHAnsi"/>
          <w:lang w:val="id-ID"/>
        </w:rPr>
        <w:t xml:space="preserve">1.1. </w:t>
      </w:r>
      <w:r>
        <w:rPr>
          <w:rFonts w:eastAsia="NSimSun" w:cs="Tahoma" w:asciiTheme="majorHAnsi" w:hAnsiTheme="majorHAnsi"/>
        </w:rPr>
        <w:t>berikut :</w:t>
      </w:r>
    </w:p>
    <w:p>
      <w:pPr>
        <w:widowControl w:val="0"/>
        <w:autoSpaceDE w:val="0"/>
        <w:autoSpaceDN w:val="0"/>
        <w:adjustRightInd w:val="0"/>
        <w:spacing w:after="0"/>
        <w:jc w:val="center"/>
        <w:rPr>
          <w:rFonts w:eastAsia="NSimSun" w:cs="Tahoma" w:asciiTheme="majorHAnsi" w:hAnsiTheme="majorHAnsi"/>
          <w:b/>
          <w:color w:val="000000"/>
          <w:spacing w:val="-3"/>
          <w:lang w:val="id-ID"/>
        </w:rPr>
      </w:pPr>
      <w:r>
        <w:rPr>
          <w:rFonts w:eastAsia="NSimSun" w:cs="Tahoma" w:asciiTheme="majorHAnsi" w:hAnsiTheme="majorHAnsi"/>
          <w:b/>
          <w:color w:val="000000"/>
          <w:spacing w:val="-3"/>
        </w:rPr>
        <w:t>Gambar 1</w:t>
      </w:r>
      <w:r>
        <w:rPr>
          <w:rFonts w:eastAsia="NSimSun" w:cs="Tahoma" w:asciiTheme="majorHAnsi" w:hAnsiTheme="majorHAnsi"/>
          <w:b/>
          <w:color w:val="000000"/>
          <w:spacing w:val="-3"/>
          <w:lang w:val="id-ID"/>
        </w:rPr>
        <w:t>.1.</w:t>
      </w:r>
    </w:p>
    <w:p>
      <w:pPr>
        <w:spacing w:after="0"/>
        <w:jc w:val="center"/>
        <w:rPr>
          <w:rFonts w:eastAsia="NSimSun" w:cs="Tahoma" w:asciiTheme="majorHAnsi" w:hAnsiTheme="majorHAnsi"/>
          <w:b/>
          <w:color w:val="000000"/>
          <w:spacing w:val="-3"/>
          <w:lang w:val="id-ID"/>
        </w:rPr>
      </w:pPr>
      <w:r>
        <w:rPr>
          <w:rFonts w:eastAsia="NSimSun" w:cs="Tahoma" w:asciiTheme="majorHAnsi" w:hAnsiTheme="majorHAnsi"/>
          <w:b/>
          <w:color w:val="000000"/>
          <w:spacing w:val="-3"/>
        </w:rPr>
        <w:t xml:space="preserve">Proses Penyusunan RPJMD </w:t>
      </w:r>
      <w:r>
        <w:rPr>
          <w:rFonts w:eastAsia="NSimSun" w:cs="Tahoma" w:asciiTheme="majorHAnsi" w:hAnsiTheme="majorHAnsi"/>
          <w:b/>
          <w:color w:val="000000"/>
          <w:spacing w:val="-3"/>
          <w:lang w:val="id-ID"/>
        </w:rPr>
        <w:t xml:space="preserve">Kabupaten </w:t>
      </w:r>
      <w:r>
        <w:rPr>
          <w:rFonts w:eastAsia="NSimSun" w:cs="Tahoma" w:asciiTheme="majorHAnsi" w:hAnsiTheme="majorHAnsi"/>
          <w:b/>
          <w:color w:val="000000"/>
          <w:spacing w:val="-3"/>
        </w:rPr>
        <w:t>Padang Pariaman</w:t>
      </w:r>
      <w:r>
        <w:rPr>
          <w:rFonts w:eastAsia="NSimSun" w:cs="Tahoma" w:asciiTheme="majorHAnsi" w:hAnsiTheme="majorHAnsi"/>
          <w:b/>
          <w:color w:val="000000"/>
          <w:spacing w:val="-3"/>
          <w:lang w:val="id-ID"/>
        </w:rPr>
        <w:t xml:space="preserve"> Tahun 2016-202</w:t>
      </w:r>
      <w:r>
        <w:rPr>
          <w:rFonts w:eastAsia="NSimSun" w:cs="Tahoma" w:asciiTheme="majorHAnsi" w:hAnsiTheme="majorHAnsi"/>
          <w:b/>
          <w:color w:val="000000"/>
          <w:spacing w:val="-3"/>
        </w:rPr>
        <w:t>1</w:t>
      </w:r>
    </w:p>
    <w:p>
      <w:pPr>
        <w:spacing w:after="0"/>
        <w:jc w:val="center"/>
        <w:rPr>
          <w:rFonts w:eastAsia="NSimSun" w:cs="Tahoma" w:asciiTheme="majorHAnsi" w:hAnsiTheme="majorHAnsi"/>
          <w:color w:val="000000"/>
          <w:spacing w:val="-3"/>
          <w:lang w:val="id-ID"/>
        </w:rPr>
      </w:pPr>
    </w:p>
    <w:p>
      <w:pPr>
        <w:spacing w:after="0"/>
        <w:jc w:val="center"/>
        <w:rPr>
          <w:rFonts w:eastAsia="NSimSun" w:cs="Tahoma" w:asciiTheme="majorHAnsi" w:hAnsiTheme="majorHAnsi"/>
          <w:color w:val="000000"/>
          <w:w w:val="102"/>
          <w:lang w:val="id-ID"/>
        </w:rPr>
      </w:pPr>
      <w:r>
        <w:rPr>
          <w:lang w:val="id-ID" w:eastAsia="id-ID"/>
        </w:rPr>
        <w:drawing>
          <wp:inline distT="0" distB="0" distL="114300" distR="114300">
            <wp:extent cx="5728335" cy="3435985"/>
            <wp:effectExtent l="0" t="0" r="5715" b="1206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6" cstate="print"/>
                    <a:stretch>
                      <a:fillRect/>
                    </a:stretch>
                  </pic:blipFill>
                  <pic:spPr>
                    <a:xfrm>
                      <a:off x="0" y="0"/>
                      <a:ext cx="5728335" cy="3435985"/>
                    </a:xfrm>
                    <a:prstGeom prst="rect">
                      <a:avLst/>
                    </a:prstGeom>
                    <a:noFill/>
                    <a:ln w="9525">
                      <a:noFill/>
                    </a:ln>
                  </pic:spPr>
                </pic:pic>
              </a:graphicData>
            </a:graphic>
          </wp:inline>
        </w:drawing>
      </w:r>
    </w:p>
    <w:p>
      <w:pPr>
        <w:spacing w:after="0"/>
        <w:jc w:val="center"/>
        <w:rPr>
          <w:rFonts w:eastAsia="NSimSun" w:cs="Tahoma" w:asciiTheme="majorHAnsi" w:hAnsiTheme="majorHAnsi"/>
          <w:color w:val="000000"/>
          <w:w w:val="102"/>
          <w:lang w:val="id-ID"/>
        </w:rPr>
      </w:pPr>
    </w:p>
    <w:p>
      <w:pPr>
        <w:spacing w:after="0"/>
        <w:jc w:val="both"/>
        <w:rPr>
          <w:rFonts w:eastAsia="NSimSun" w:cs="Tahoma" w:asciiTheme="majorHAnsi" w:hAnsiTheme="majorHAnsi"/>
          <w:spacing w:val="-1"/>
          <w:lang w:val="id-ID"/>
        </w:rPr>
      </w:pPr>
    </w:p>
    <w:p>
      <w:pPr>
        <w:spacing w:after="0"/>
        <w:ind w:firstLine="709"/>
        <w:jc w:val="both"/>
        <w:rPr>
          <w:rFonts w:eastAsia="NSimSun" w:cs="Tahoma" w:asciiTheme="majorHAnsi" w:hAnsiTheme="majorHAnsi"/>
          <w:color w:val="000000"/>
          <w:spacing w:val="-1"/>
          <w:lang w:val="id-ID"/>
        </w:rPr>
      </w:pPr>
      <w:r>
        <w:rPr>
          <w:rFonts w:eastAsia="NSimSun" w:cs="Tahoma" w:asciiTheme="majorHAnsi" w:hAnsiTheme="majorHAnsi"/>
          <w:color w:val="000000"/>
          <w:spacing w:val="-2"/>
        </w:rPr>
        <w:t xml:space="preserve">Berdasarkan tahapan yang telah dilakukan dalam </w:t>
      </w:r>
      <w:r>
        <w:rPr>
          <w:rFonts w:eastAsia="NSimSun" w:cs="Tahoma" w:asciiTheme="majorHAnsi" w:hAnsiTheme="majorHAnsi"/>
          <w:color w:val="000000"/>
          <w:spacing w:val="-2"/>
          <w:lang w:val="id-ID"/>
        </w:rPr>
        <w:t xml:space="preserve">proses </w:t>
      </w:r>
      <w:r>
        <w:rPr>
          <w:rFonts w:eastAsia="NSimSun" w:cs="Tahoma" w:asciiTheme="majorHAnsi" w:hAnsiTheme="majorHAnsi"/>
          <w:color w:val="000000"/>
          <w:spacing w:val="-2"/>
        </w:rPr>
        <w:t xml:space="preserve">penyusunan RPJMD </w:t>
      </w:r>
      <w:r>
        <w:rPr>
          <w:rFonts w:eastAsia="NSimSun" w:cs="Tahoma" w:asciiTheme="majorHAnsi" w:hAnsiTheme="majorHAnsi"/>
          <w:color w:val="000000"/>
          <w:spacing w:val="-2"/>
          <w:lang w:val="id-ID"/>
        </w:rPr>
        <w:t>Kabupaten Padang Pariaman</w:t>
      </w:r>
      <w:r>
        <w:rPr>
          <w:rFonts w:eastAsia="NSimSun" w:cs="Tahoma" w:asciiTheme="majorHAnsi" w:hAnsiTheme="majorHAnsi"/>
          <w:color w:val="000000"/>
          <w:spacing w:val="-2"/>
        </w:rPr>
        <w:t xml:space="preserve"> Tahun 2016-2021 tersebut serta merujuk pada ketentuan tentang </w:t>
      </w:r>
      <w:r>
        <w:rPr>
          <w:rFonts w:eastAsia="NSimSun" w:cs="Tahoma" w:asciiTheme="majorHAnsi" w:hAnsiTheme="majorHAnsi"/>
          <w:color w:val="000000"/>
          <w:spacing w:val="-2"/>
          <w:lang w:val="id-ID"/>
        </w:rPr>
        <w:t xml:space="preserve"> p</w:t>
      </w:r>
      <w:r>
        <w:rPr>
          <w:rFonts w:eastAsia="NSimSun" w:cs="Tahoma" w:asciiTheme="majorHAnsi" w:hAnsiTheme="majorHAnsi"/>
          <w:color w:val="000000"/>
          <w:spacing w:val="-2"/>
        </w:rPr>
        <w:t xml:space="preserve">erencanaan  pembangunan daerah, </w:t>
      </w:r>
      <w:r>
        <w:rPr>
          <w:rFonts w:eastAsia="NSimSun" w:cs="Tahoma" w:asciiTheme="majorHAnsi" w:hAnsiTheme="majorHAnsi"/>
          <w:color w:val="000000"/>
          <w:spacing w:val="-1"/>
        </w:rPr>
        <w:t>secara jelas  menunjukan bahwa RPJMD memiliki nilai-nilai strategis dan politis</w:t>
      </w:r>
      <w:r>
        <w:rPr>
          <w:rFonts w:eastAsia="NSimSun" w:cs="Tahoma" w:asciiTheme="majorHAnsi" w:hAnsiTheme="majorHAnsi"/>
          <w:color w:val="000000"/>
          <w:spacing w:val="-1"/>
          <w:lang w:val="id-ID"/>
        </w:rPr>
        <w:t xml:space="preserve"> dengan tujuan sebagai berikut:</w:t>
      </w:r>
    </w:p>
    <w:p>
      <w:pPr>
        <w:spacing w:after="0"/>
        <w:ind w:firstLine="709"/>
        <w:jc w:val="both"/>
        <w:rPr>
          <w:rFonts w:eastAsia="NSimSun" w:cs="Tahoma" w:asciiTheme="majorHAnsi" w:hAnsiTheme="majorHAnsi"/>
          <w:color w:val="000000"/>
          <w:spacing w:val="-1"/>
          <w:lang w:val="id-ID"/>
        </w:rPr>
      </w:pP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2"/>
          <w:lang w:val="id-ID"/>
        </w:rPr>
        <w:t>M</w:t>
      </w:r>
      <w:r>
        <w:rPr>
          <w:rFonts w:eastAsia="NSimSun" w:cs="Tahoma" w:asciiTheme="majorHAnsi" w:hAnsiTheme="majorHAnsi"/>
          <w:color w:val="000000"/>
          <w:spacing w:val="-2"/>
        </w:rPr>
        <w:t xml:space="preserve">edia untuk </w:t>
      </w:r>
      <w:r>
        <w:rPr>
          <w:rFonts w:eastAsia="NSimSun" w:cs="Tahoma" w:asciiTheme="majorHAnsi" w:hAnsiTheme="majorHAnsi"/>
          <w:color w:val="000000"/>
          <w:w w:val="102"/>
        </w:rPr>
        <w:t xml:space="preserve">mengimplementasikan janji Kepala Daerah terpilih  yang telah </w:t>
      </w:r>
      <w:r>
        <w:rPr>
          <w:rFonts w:eastAsia="NSimSun" w:cs="Tahoma" w:asciiTheme="majorHAnsi" w:hAnsiTheme="majorHAnsi"/>
          <w:color w:val="000000"/>
          <w:w w:val="103"/>
        </w:rPr>
        <w:t xml:space="preserve">disampaikan pada saat kampanye kepada seluruh masyarakat; </w:t>
      </w:r>
      <w:bookmarkStart w:id="0" w:name="Pg23"/>
      <w:bookmarkEnd w:id="0"/>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2"/>
          <w:lang w:val="id-ID"/>
        </w:rPr>
        <w:t>P</w:t>
      </w:r>
      <w:r>
        <w:rPr>
          <w:rFonts w:eastAsia="NSimSun" w:cs="Tahoma" w:asciiTheme="majorHAnsi" w:hAnsiTheme="majorHAnsi"/>
          <w:color w:val="000000"/>
          <w:spacing w:val="-2"/>
        </w:rPr>
        <w:t>edoman pembangunan selama 5 (lima) tahun;</w:t>
      </w: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1"/>
          <w:lang w:val="id-ID"/>
        </w:rPr>
        <w:t>P</w:t>
      </w:r>
      <w:r>
        <w:rPr>
          <w:rFonts w:eastAsia="NSimSun" w:cs="Tahoma" w:asciiTheme="majorHAnsi" w:hAnsiTheme="majorHAnsi"/>
          <w:color w:val="000000"/>
          <w:spacing w:val="-1"/>
        </w:rPr>
        <w:t xml:space="preserve">edoman </w:t>
      </w:r>
      <w:r>
        <w:rPr>
          <w:rFonts w:eastAsia="NSimSun" w:cs="Tahoma" w:asciiTheme="majorHAnsi" w:hAnsiTheme="majorHAnsi"/>
          <w:color w:val="000000"/>
          <w:spacing w:val="-3"/>
        </w:rPr>
        <w:t xml:space="preserve">penyusunan Rencana Kerja </w:t>
      </w:r>
      <w:r>
        <w:rPr>
          <w:rFonts w:eastAsia="NSimSun" w:cs="Tahoma" w:asciiTheme="majorHAnsi" w:hAnsiTheme="majorHAnsi"/>
          <w:color w:val="000000"/>
          <w:spacing w:val="-3"/>
          <w:lang w:val="id-ID"/>
        </w:rPr>
        <w:t>Pemerintah</w:t>
      </w:r>
      <w:r>
        <w:rPr>
          <w:rFonts w:eastAsia="NSimSun" w:cs="Tahoma" w:asciiTheme="majorHAnsi" w:hAnsiTheme="majorHAnsi"/>
          <w:color w:val="000000"/>
          <w:spacing w:val="-3"/>
        </w:rPr>
        <w:t xml:space="preserve"> Daerah (RKPD); </w:t>
      </w: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lang w:val="id-ID"/>
        </w:rPr>
        <w:t>A</w:t>
      </w:r>
      <w:r>
        <w:rPr>
          <w:rFonts w:eastAsia="NSimSun" w:cs="Tahoma" w:asciiTheme="majorHAnsi" w:hAnsiTheme="majorHAnsi"/>
          <w:color w:val="000000"/>
        </w:rPr>
        <w:t xml:space="preserve">lat atau </w:t>
      </w:r>
      <w:r>
        <w:rPr>
          <w:rFonts w:eastAsia="NSimSun" w:cs="Tahoma" w:asciiTheme="majorHAnsi" w:hAnsiTheme="majorHAnsi"/>
          <w:color w:val="000000"/>
          <w:spacing w:val="-2"/>
        </w:rPr>
        <w:t xml:space="preserve">instrument pengendalian bagi </w:t>
      </w:r>
      <w:r>
        <w:rPr>
          <w:rFonts w:eastAsia="NSimSun" w:cs="Tahoma" w:asciiTheme="majorHAnsi" w:hAnsiTheme="majorHAnsi"/>
          <w:color w:val="000000"/>
          <w:spacing w:val="-2"/>
          <w:lang w:val="id-ID"/>
        </w:rPr>
        <w:t>Aparatur</w:t>
      </w:r>
      <w:r>
        <w:rPr>
          <w:rFonts w:eastAsia="NSimSun" w:cs="Tahoma" w:asciiTheme="majorHAnsi" w:hAnsiTheme="majorHAnsi"/>
          <w:color w:val="000000"/>
          <w:spacing w:val="-2"/>
        </w:rPr>
        <w:t xml:space="preserve"> Pengawas Intern</w:t>
      </w:r>
      <w:r>
        <w:rPr>
          <w:rFonts w:eastAsia="NSimSun" w:cs="Tahoma" w:asciiTheme="majorHAnsi" w:hAnsiTheme="majorHAnsi"/>
          <w:color w:val="000000"/>
          <w:spacing w:val="-2"/>
          <w:lang w:val="id-ID"/>
        </w:rPr>
        <w:t xml:space="preserve"> Pemerintah</w:t>
      </w:r>
      <w:r>
        <w:rPr>
          <w:rFonts w:eastAsia="NSimSun" w:cs="Tahoma" w:asciiTheme="majorHAnsi" w:hAnsiTheme="majorHAnsi"/>
          <w:color w:val="000000"/>
          <w:spacing w:val="-2"/>
        </w:rPr>
        <w:t xml:space="preserve">  (</w:t>
      </w:r>
      <w:r>
        <w:rPr>
          <w:rFonts w:eastAsia="NSimSun" w:cs="Tahoma" w:asciiTheme="majorHAnsi" w:hAnsiTheme="majorHAnsi"/>
          <w:color w:val="000000"/>
          <w:spacing w:val="-2"/>
          <w:lang w:val="id-ID"/>
        </w:rPr>
        <w:t>A</w:t>
      </w:r>
      <w:r>
        <w:rPr>
          <w:rFonts w:eastAsia="NSimSun" w:cs="Tahoma" w:asciiTheme="majorHAnsi" w:hAnsiTheme="majorHAnsi"/>
          <w:color w:val="000000"/>
          <w:spacing w:val="-2"/>
        </w:rPr>
        <w:t>PI</w:t>
      </w:r>
      <w:r>
        <w:rPr>
          <w:rFonts w:eastAsia="NSimSun" w:cs="Tahoma" w:asciiTheme="majorHAnsi" w:hAnsiTheme="majorHAnsi"/>
          <w:color w:val="000000"/>
          <w:spacing w:val="-2"/>
          <w:lang w:val="id-ID"/>
        </w:rPr>
        <w:t>P</w:t>
      </w:r>
      <w:r>
        <w:rPr>
          <w:rFonts w:eastAsia="NSimSun" w:cs="Tahoma" w:asciiTheme="majorHAnsi" w:hAnsiTheme="majorHAnsi"/>
          <w:color w:val="000000"/>
          <w:spacing w:val="-2"/>
        </w:rPr>
        <w:t xml:space="preserve">) dan Bappeda; </w:t>
      </w: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2"/>
          <w:lang w:val="id-ID"/>
        </w:rPr>
        <w:t xml:space="preserve">Alat ukur </w:t>
      </w:r>
      <w:r>
        <w:rPr>
          <w:rFonts w:eastAsia="NSimSun" w:cs="Tahoma" w:asciiTheme="majorHAnsi" w:hAnsiTheme="majorHAnsi"/>
          <w:color w:val="000000"/>
          <w:spacing w:val="-1"/>
        </w:rPr>
        <w:t xml:space="preserve">tingkat pencapaian kinerja kepala </w:t>
      </w:r>
      <w:r>
        <w:rPr>
          <w:rFonts w:eastAsia="NSimSun" w:cs="Tahoma" w:asciiTheme="majorHAnsi" w:hAnsiTheme="majorHAnsi"/>
          <w:color w:val="000000"/>
          <w:spacing w:val="-1"/>
          <w:lang w:val="id-ID"/>
        </w:rPr>
        <w:t>O</w:t>
      </w:r>
      <w:r>
        <w:rPr>
          <w:rFonts w:eastAsia="NSimSun" w:cs="Tahoma" w:asciiTheme="majorHAnsi" w:hAnsiTheme="majorHAnsi"/>
          <w:color w:val="000000"/>
          <w:spacing w:val="-1"/>
        </w:rPr>
        <w:t xml:space="preserve">PD selama 5 (lima) tahun; </w:t>
      </w: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2"/>
          <w:lang w:val="id-ID"/>
        </w:rPr>
        <w:t>P</w:t>
      </w:r>
      <w:r>
        <w:rPr>
          <w:rFonts w:eastAsia="NSimSun" w:cs="Tahoma" w:asciiTheme="majorHAnsi" w:hAnsiTheme="majorHAnsi"/>
          <w:color w:val="000000"/>
          <w:spacing w:val="-2"/>
        </w:rPr>
        <w:t xml:space="preserve">edoman bagi daerah dalam penyusunan Rencana Pembangunan Daerah  yang selaras dengan Provinsi; </w:t>
      </w: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2"/>
          <w:lang w:val="id-ID"/>
        </w:rPr>
        <w:t>P</w:t>
      </w:r>
      <w:r>
        <w:rPr>
          <w:rFonts w:eastAsia="NSimSun" w:cs="Tahoma" w:asciiTheme="majorHAnsi" w:hAnsiTheme="majorHAnsi"/>
          <w:color w:val="000000"/>
          <w:spacing w:val="-2"/>
        </w:rPr>
        <w:t xml:space="preserve">edoman penilaian keberhasilan Pemerintah Daerah sesuai </w:t>
      </w:r>
      <w:r>
        <w:rPr>
          <w:rFonts w:eastAsia="NSimSun" w:cs="Tahoma" w:asciiTheme="majorHAnsi" w:hAnsiTheme="majorHAnsi"/>
          <w:color w:val="000000"/>
          <w:spacing w:val="-2"/>
          <w:lang w:val="id-ID"/>
        </w:rPr>
        <w:t xml:space="preserve">dengan </w:t>
      </w:r>
      <w:r>
        <w:rPr>
          <w:rFonts w:eastAsia="NSimSun" w:cs="Tahoma" w:asciiTheme="majorHAnsi" w:hAnsiTheme="majorHAnsi"/>
          <w:color w:val="000000"/>
          <w:spacing w:val="-2"/>
        </w:rPr>
        <w:t xml:space="preserve">amanat Peraturan Pemerintah Nomor 6 </w:t>
      </w:r>
      <w:r>
        <w:rPr>
          <w:rFonts w:eastAsia="NSimSun" w:cs="Tahoma" w:asciiTheme="majorHAnsi" w:hAnsiTheme="majorHAnsi"/>
          <w:color w:val="000000"/>
          <w:spacing w:val="-2"/>
          <w:lang w:val="id-ID"/>
        </w:rPr>
        <w:t>T</w:t>
      </w:r>
      <w:r>
        <w:rPr>
          <w:rFonts w:eastAsia="NSimSun" w:cs="Tahoma" w:asciiTheme="majorHAnsi" w:hAnsiTheme="majorHAnsi"/>
          <w:color w:val="000000"/>
          <w:spacing w:val="-2"/>
        </w:rPr>
        <w:t>ahun</w:t>
      </w:r>
      <w:r>
        <w:rPr>
          <w:rFonts w:eastAsia="NSimSun" w:cs="Tahoma" w:asciiTheme="majorHAnsi" w:hAnsiTheme="majorHAnsi"/>
          <w:color w:val="000000"/>
          <w:spacing w:val="-2"/>
          <w:lang w:val="id-ID"/>
        </w:rPr>
        <w:t xml:space="preserve"> </w:t>
      </w:r>
      <w:r>
        <w:rPr>
          <w:rFonts w:eastAsia="NSimSun" w:cs="Tahoma" w:asciiTheme="majorHAnsi" w:hAnsiTheme="majorHAnsi"/>
          <w:color w:val="000000"/>
          <w:spacing w:val="-2"/>
        </w:rPr>
        <w:t>2008 tentang Pedoman</w:t>
      </w:r>
      <w:r>
        <w:rPr>
          <w:rFonts w:eastAsia="NSimSun" w:cs="Tahoma" w:asciiTheme="majorHAnsi" w:hAnsiTheme="majorHAnsi"/>
          <w:color w:val="000000"/>
          <w:spacing w:val="-2"/>
          <w:lang w:val="id-ID"/>
        </w:rPr>
        <w:t xml:space="preserve"> </w:t>
      </w:r>
      <w:r>
        <w:rPr>
          <w:rFonts w:eastAsia="NSimSun" w:cs="Tahoma" w:asciiTheme="majorHAnsi" w:hAnsiTheme="majorHAnsi"/>
          <w:color w:val="000000"/>
          <w:spacing w:val="-2"/>
        </w:rPr>
        <w:t>Evaluasi Penyelenggaraan Pemerintah Daerah.</w:t>
      </w:r>
    </w:p>
    <w:p>
      <w:pPr>
        <w:widowControl w:val="0"/>
        <w:numPr>
          <w:ilvl w:val="0"/>
          <w:numId w:val="5"/>
        </w:numPr>
        <w:autoSpaceDE w:val="0"/>
        <w:autoSpaceDN w:val="0"/>
        <w:adjustRightInd w:val="0"/>
        <w:spacing w:after="0"/>
        <w:ind w:left="426" w:right="-24"/>
        <w:jc w:val="both"/>
        <w:rPr>
          <w:rFonts w:eastAsia="NSimSun" w:cs="Tahoma" w:asciiTheme="majorHAnsi" w:hAnsiTheme="majorHAnsi"/>
          <w:color w:val="000000"/>
          <w:spacing w:val="-1"/>
        </w:rPr>
      </w:pPr>
      <w:r>
        <w:rPr>
          <w:rFonts w:eastAsia="NSimSun" w:cs="Tahoma" w:asciiTheme="majorHAnsi" w:hAnsiTheme="majorHAnsi"/>
          <w:color w:val="000000"/>
          <w:spacing w:val="-2"/>
          <w:lang w:val="id-ID"/>
        </w:rPr>
        <w:t>Ruang politis bagi Kepala Daerah terpilih dan DPRD yang akan berdampak tidak baik apabila tidak dapat tercapai.</w:t>
      </w:r>
    </w:p>
    <w:p>
      <w:pPr>
        <w:widowControl w:val="0"/>
        <w:autoSpaceDE w:val="0"/>
        <w:autoSpaceDN w:val="0"/>
        <w:adjustRightInd w:val="0"/>
        <w:spacing w:after="0"/>
        <w:ind w:right="-24"/>
        <w:jc w:val="both"/>
        <w:rPr>
          <w:rFonts w:eastAsia="NSimSun" w:cs="Tahoma" w:asciiTheme="majorHAnsi" w:hAnsiTheme="majorHAnsi"/>
          <w:color w:val="000000"/>
          <w:spacing w:val="-2"/>
          <w:lang w:val="id-ID"/>
        </w:rPr>
      </w:pPr>
    </w:p>
    <w:p>
      <w:pPr>
        <w:widowControl w:val="0"/>
        <w:autoSpaceDE w:val="0"/>
        <w:autoSpaceDN w:val="0"/>
        <w:adjustRightInd w:val="0"/>
        <w:ind w:right="-24"/>
        <w:rPr>
          <w:rFonts w:eastAsia="NSimSun" w:cs="Tahoma" w:asciiTheme="majorHAnsi" w:hAnsiTheme="majorHAnsi"/>
          <w:b/>
          <w:color w:val="000000"/>
          <w:spacing w:val="-1"/>
        </w:rPr>
      </w:pPr>
      <w:r>
        <w:rPr>
          <w:rFonts w:eastAsia="NSimSun" w:cs="Tahoma" w:asciiTheme="majorHAnsi" w:hAnsiTheme="majorHAnsi"/>
          <w:b/>
          <w:color w:val="000000"/>
          <w:spacing w:val="-1"/>
        </w:rPr>
        <w:t>1.2.  Dasar Hukum Penyusunan</w:t>
      </w:r>
    </w:p>
    <w:p>
      <w:pPr>
        <w:spacing w:after="0"/>
        <w:jc w:val="both"/>
        <w:rPr>
          <w:rFonts w:eastAsia="NSimSun" w:cs="Tahoma" w:asciiTheme="majorHAnsi" w:hAnsiTheme="majorHAnsi"/>
          <w:color w:val="000000"/>
          <w:spacing w:val="-1"/>
          <w:lang w:val="id-ID"/>
        </w:rPr>
      </w:pPr>
      <w:r>
        <w:rPr>
          <w:rFonts w:eastAsia="NSimSun" w:cs="Tahoma" w:asciiTheme="majorHAnsi" w:hAnsiTheme="majorHAnsi"/>
          <w:color w:val="000000"/>
          <w:spacing w:val="-1"/>
        </w:rPr>
        <w:t xml:space="preserve">Landasan  penyusunan  RPJMD  </w:t>
      </w:r>
      <w:r>
        <w:rPr>
          <w:rFonts w:eastAsia="NSimSun" w:cs="Tahoma" w:asciiTheme="majorHAnsi" w:hAnsiTheme="majorHAnsi"/>
          <w:color w:val="000000"/>
          <w:spacing w:val="-2"/>
          <w:lang w:val="id-ID"/>
        </w:rPr>
        <w:t xml:space="preserve">Kabupaten </w:t>
      </w:r>
      <w:r>
        <w:rPr>
          <w:rFonts w:eastAsia="NSimSun" w:cs="Tahoma" w:asciiTheme="majorHAnsi" w:hAnsiTheme="majorHAnsi"/>
          <w:color w:val="000000"/>
          <w:spacing w:val="-2"/>
        </w:rPr>
        <w:t xml:space="preserve">Padang Pariaman </w:t>
      </w:r>
      <w:r>
        <w:rPr>
          <w:rFonts w:eastAsia="NSimSun" w:cs="Tahoma" w:asciiTheme="majorHAnsi" w:hAnsiTheme="majorHAnsi"/>
          <w:color w:val="000000"/>
          <w:spacing w:val="-1"/>
        </w:rPr>
        <w:t>Ta</w:t>
      </w:r>
      <w:r>
        <w:rPr>
          <w:rFonts w:eastAsia="NSimSun" w:cs="Tahoma" w:asciiTheme="majorHAnsi" w:hAnsiTheme="majorHAnsi"/>
          <w:color w:val="000000"/>
          <w:spacing w:val="-1"/>
          <w:lang w:val="id-ID"/>
        </w:rPr>
        <w:t>hun 2016-202</w:t>
      </w:r>
      <w:r>
        <w:rPr>
          <w:rFonts w:eastAsia="NSimSun" w:cs="Tahoma" w:asciiTheme="majorHAnsi" w:hAnsiTheme="majorHAnsi"/>
          <w:color w:val="000000"/>
          <w:spacing w:val="-1"/>
        </w:rPr>
        <w:t>1</w:t>
      </w:r>
      <w:r>
        <w:rPr>
          <w:rFonts w:eastAsia="NSimSun" w:cs="Tahoma" w:asciiTheme="majorHAnsi" w:hAnsiTheme="majorHAnsi"/>
          <w:color w:val="000000"/>
          <w:spacing w:val="-1"/>
          <w:lang w:val="id-ID"/>
        </w:rPr>
        <w:t xml:space="preserve"> </w:t>
      </w:r>
      <w:r>
        <w:rPr>
          <w:rFonts w:eastAsia="NSimSun" w:cs="Tahoma" w:asciiTheme="majorHAnsi" w:hAnsiTheme="majorHAnsi"/>
          <w:color w:val="000000"/>
          <w:spacing w:val="-1"/>
        </w:rPr>
        <w:t>adalah</w:t>
      </w:r>
      <w:r>
        <w:rPr>
          <w:rFonts w:eastAsia="NSimSun" w:cs="Tahoma" w:asciiTheme="majorHAnsi" w:hAnsiTheme="majorHAnsi"/>
          <w:color w:val="000000"/>
          <w:spacing w:val="-1"/>
          <w:lang w:val="id-ID"/>
        </w:rPr>
        <w:t xml:space="preserve"> </w:t>
      </w:r>
      <w:r>
        <w:rPr>
          <w:rFonts w:eastAsia="NSimSun" w:cs="Tahoma" w:asciiTheme="majorHAnsi" w:hAnsiTheme="majorHAnsi"/>
          <w:color w:val="000000"/>
          <w:spacing w:val="-1"/>
        </w:rPr>
        <w:t>:</w:t>
      </w:r>
    </w:p>
    <w:p>
      <w:pPr>
        <w:numPr>
          <w:ilvl w:val="0"/>
          <w:numId w:val="6"/>
        </w:numPr>
        <w:spacing w:after="0"/>
        <w:ind w:left="426" w:hanging="426"/>
        <w:jc w:val="both"/>
        <w:rPr>
          <w:rFonts w:cs="Tahoma" w:asciiTheme="majorHAnsi" w:hAnsiTheme="majorHAnsi"/>
        </w:rPr>
      </w:pPr>
      <w:r>
        <w:rPr>
          <w:rFonts w:cs="Tahoma" w:asciiTheme="majorHAnsi" w:hAnsiTheme="majorHAnsi"/>
          <w:lang w:val="id-ID"/>
        </w:rPr>
        <w:t>Undang-Undang Dasar Negara Republik Indonesia Tahun 1945 Pasal 18 ayat (6);</w:t>
      </w:r>
    </w:p>
    <w:p>
      <w:pPr>
        <w:numPr>
          <w:ilvl w:val="0"/>
          <w:numId w:val="6"/>
        </w:numPr>
        <w:spacing w:after="0"/>
        <w:ind w:left="426" w:hanging="426"/>
        <w:jc w:val="both"/>
        <w:rPr>
          <w:rFonts w:cs="Tahoma" w:asciiTheme="majorHAnsi" w:hAnsiTheme="majorHAnsi"/>
        </w:rPr>
      </w:pPr>
      <w:r>
        <w:rPr>
          <w:rFonts w:cs="Tahoma" w:asciiTheme="majorHAnsi" w:hAnsiTheme="majorHAnsi"/>
          <w:lang w:val="id-ID"/>
        </w:rPr>
        <w:t xml:space="preserve">Undang-Undang </w:t>
      </w:r>
      <w:r>
        <w:rPr>
          <w:rFonts w:cs="Tahoma" w:asciiTheme="majorHAnsi" w:hAnsiTheme="majorHAnsi"/>
        </w:rPr>
        <w:t xml:space="preserve">12 Tahun 1956 tentang Pembentukan Daerah Otonom </w:t>
      </w:r>
      <w:r>
        <w:rPr>
          <w:rFonts w:cs="Tahoma" w:asciiTheme="majorHAnsi" w:hAnsiTheme="majorHAnsi"/>
          <w:lang w:val="id-ID"/>
        </w:rPr>
        <w:t>Kabupaten dalam Lingkungan Daerah Provinsi Sumatera Tengah (Lembaran Negara Republik Indonesia Tahun 1956 Nomor 25);</w:t>
      </w:r>
    </w:p>
    <w:p>
      <w:pPr>
        <w:numPr>
          <w:ilvl w:val="0"/>
          <w:numId w:val="6"/>
        </w:numPr>
        <w:spacing w:after="0"/>
        <w:ind w:left="426" w:hanging="426"/>
        <w:jc w:val="both"/>
        <w:rPr>
          <w:rFonts w:cs="Tahoma" w:asciiTheme="majorHAnsi" w:hAnsiTheme="majorHAnsi"/>
        </w:rPr>
      </w:pPr>
      <w:r>
        <w:rPr>
          <w:rFonts w:cs="Tahoma" w:asciiTheme="majorHAnsi" w:hAnsiTheme="majorHAnsi"/>
        </w:rPr>
        <w:t xml:space="preserve">Undang-Undang Nomor 49 </w:t>
      </w:r>
      <w:r>
        <w:rPr>
          <w:rFonts w:cs="Tahoma" w:asciiTheme="majorHAnsi" w:hAnsiTheme="majorHAnsi"/>
          <w:lang w:val="id-ID"/>
        </w:rPr>
        <w:t>T</w:t>
      </w:r>
      <w:r>
        <w:rPr>
          <w:rFonts w:cs="Tahoma" w:asciiTheme="majorHAnsi" w:hAnsiTheme="majorHAnsi"/>
        </w:rPr>
        <w:t>ahun 1999 tentang Pembentukan Kabupaten Kepulauan Mentawai</w:t>
      </w:r>
      <w:r>
        <w:rPr>
          <w:rFonts w:cs="Tahoma" w:asciiTheme="majorHAnsi" w:hAnsiTheme="majorHAnsi"/>
          <w:lang w:val="id-ID"/>
        </w:rPr>
        <w:t xml:space="preserve"> (Lembaran Negara Republik Indonesia Tahun 1999 Nomor 177, Tambahan Lembaran Negara Republik Indonesia Nomor 3898)</w:t>
      </w:r>
      <w:r>
        <w:rPr>
          <w:rFonts w:cs="Tahoma" w:asciiTheme="majorHAnsi" w:hAnsiTheme="majorHAnsi"/>
        </w:rPr>
        <w:t>;</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Undang-Undang Nomor 25 Tahun 2004 </w:t>
      </w:r>
      <w:r>
        <w:rPr>
          <w:rFonts w:cs="Tahoma" w:asciiTheme="majorHAnsi" w:hAnsiTheme="majorHAnsi"/>
          <w:lang w:val="id-ID"/>
        </w:rPr>
        <w:t>t</w:t>
      </w:r>
      <w:r>
        <w:rPr>
          <w:rFonts w:cs="Tahoma" w:asciiTheme="majorHAnsi" w:hAnsiTheme="majorHAnsi"/>
          <w:lang w:val="sv-SE"/>
        </w:rPr>
        <w:t xml:space="preserve">entang Sistem Perencanaan Pembangunan Nasional (Lembaran Negara Republik Indonesia Tahun 2004 Nomor 104, Tambahan Lembaran Negara Republik Indonesia Nomor 4421); </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Undang-Undang Nomor 17 Tahun 2007 tentang Rencana Pembangunan Jangka Panjang Nasional Tahun 2005-2025 (Lembaran Negara Republik Indonesia Tahun 2007 Nomor 33); </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Undang-Undang Nomor </w:t>
      </w:r>
      <w:r>
        <w:rPr>
          <w:rFonts w:cs="Tahoma" w:asciiTheme="majorHAnsi" w:hAnsiTheme="majorHAnsi"/>
          <w:lang w:val="id-ID"/>
        </w:rPr>
        <w:t>23</w:t>
      </w:r>
      <w:r>
        <w:rPr>
          <w:rFonts w:cs="Tahoma" w:asciiTheme="majorHAnsi" w:hAnsiTheme="majorHAnsi"/>
          <w:lang w:val="sv-SE"/>
        </w:rPr>
        <w:t xml:space="preserve"> Tahun 20</w:t>
      </w:r>
      <w:r>
        <w:rPr>
          <w:rFonts w:cs="Tahoma" w:asciiTheme="majorHAnsi" w:hAnsiTheme="majorHAnsi"/>
          <w:lang w:val="id-ID"/>
        </w:rPr>
        <w:t>1</w:t>
      </w:r>
      <w:r>
        <w:rPr>
          <w:rFonts w:cs="Tahoma" w:asciiTheme="majorHAnsi" w:hAnsiTheme="majorHAnsi"/>
          <w:lang w:val="sv-SE"/>
        </w:rPr>
        <w:t>4 tentang Pemerintahan Daerah,</w:t>
      </w:r>
      <w:r>
        <w:rPr>
          <w:rFonts w:cs="Tahoma" w:asciiTheme="majorHAnsi" w:hAnsiTheme="majorHAnsi"/>
          <w:lang w:val="id-ID"/>
        </w:rPr>
        <w:t xml:space="preserve"> (Lembaran Negara Republik Indonesia Tahun 2014 Nomor 244, Tambahan Lembaran negara Republik Indonesia Nomor 5587)</w:t>
      </w:r>
      <w:r>
        <w:rPr>
          <w:rFonts w:cs="Tahoma" w:asciiTheme="majorHAnsi" w:hAnsiTheme="majorHAnsi"/>
          <w:lang w:val="sv-SE"/>
        </w:rPr>
        <w:t xml:space="preserve"> sebagaimana telah </w:t>
      </w:r>
      <w:r>
        <w:rPr>
          <w:rFonts w:cs="Tahoma" w:asciiTheme="majorHAnsi" w:hAnsiTheme="majorHAnsi"/>
          <w:lang w:val="id-ID"/>
        </w:rPr>
        <w:t xml:space="preserve">diubah </w:t>
      </w:r>
      <w:r>
        <w:rPr>
          <w:rFonts w:cs="Tahoma" w:asciiTheme="majorHAnsi" w:hAnsiTheme="majorHAnsi"/>
          <w:lang w:val="sv-SE"/>
        </w:rPr>
        <w:t>beberapa</w:t>
      </w:r>
      <w:r>
        <w:rPr>
          <w:rFonts w:cs="Tahoma" w:asciiTheme="majorHAnsi" w:hAnsiTheme="majorHAnsi"/>
          <w:lang w:val="id-ID"/>
        </w:rPr>
        <w:t xml:space="preserve"> </w:t>
      </w:r>
      <w:r>
        <w:rPr>
          <w:rFonts w:cs="Tahoma" w:asciiTheme="majorHAnsi" w:hAnsiTheme="majorHAnsi"/>
          <w:lang w:val="sv-SE"/>
        </w:rPr>
        <w:t>kali</w:t>
      </w:r>
      <w:r>
        <w:rPr>
          <w:rFonts w:cs="Tahoma" w:asciiTheme="majorHAnsi" w:hAnsiTheme="majorHAnsi"/>
          <w:lang w:val="id-ID"/>
        </w:rPr>
        <w:t xml:space="preserve">  terakhir dengan Undang-Undang Nomor 9 Tahun 2015 tentang Perubahan Kedua Atas Undang-Undang Nomor 23 Tahun 2014 tentang Pemerintahan Daerah (lembaran Negara Republik Indonesia Tahun 2015 Nomor 58, Tambahan Lembaran Negara Republik Indonesia Nomor 5679;</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id-ID"/>
        </w:rPr>
        <w:t>Peraturan Pemerintah Nomor 79 Tahun 2008 tentang Pemindahan Ibukota Kabupaten Padang Pariaman dari Wilayah Kota Pariaman ke Nagari Parit Malintang Kecamatan Enam Lingkung  Kabupaten Padang Pariaman Propinsi Sumatera Barat;</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id-ID"/>
        </w:rPr>
        <w:t>Peraturan Pemerintah Nomor 46 Tahun 2016 Tentang Tata Cara Penyelenggaran Kajian Lingkungan Hidup Strategis.</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Peraturan Presiden Nomor </w:t>
      </w:r>
      <w:r>
        <w:rPr>
          <w:rFonts w:cs="Tahoma" w:asciiTheme="majorHAnsi" w:hAnsiTheme="majorHAnsi"/>
          <w:lang w:val="id-ID"/>
        </w:rPr>
        <w:t>2</w:t>
      </w:r>
      <w:r>
        <w:rPr>
          <w:rFonts w:cs="Tahoma" w:asciiTheme="majorHAnsi" w:hAnsiTheme="majorHAnsi"/>
          <w:lang w:val="sv-SE"/>
        </w:rPr>
        <w:t xml:space="preserve"> Tahun 201</w:t>
      </w:r>
      <w:r>
        <w:rPr>
          <w:rFonts w:cs="Tahoma" w:asciiTheme="majorHAnsi" w:hAnsiTheme="majorHAnsi"/>
          <w:lang w:val="id-ID"/>
        </w:rPr>
        <w:t>5</w:t>
      </w:r>
      <w:r>
        <w:rPr>
          <w:rFonts w:cs="Tahoma" w:asciiTheme="majorHAnsi" w:hAnsiTheme="majorHAnsi"/>
          <w:lang w:val="sv-SE"/>
        </w:rPr>
        <w:t xml:space="preserve"> Tentang Rencana Pembangunan Jangka Menengah Nasional (RPJMN) Tahun 201</w:t>
      </w:r>
      <w:r>
        <w:rPr>
          <w:rFonts w:cs="Tahoma" w:asciiTheme="majorHAnsi" w:hAnsiTheme="majorHAnsi"/>
          <w:lang w:val="id-ID"/>
        </w:rPr>
        <w:t>5</w:t>
      </w:r>
      <w:r>
        <w:rPr>
          <w:rFonts w:cs="Tahoma" w:asciiTheme="majorHAnsi" w:hAnsiTheme="majorHAnsi"/>
          <w:lang w:val="sv-SE"/>
        </w:rPr>
        <w:t>-201</w:t>
      </w:r>
      <w:r>
        <w:rPr>
          <w:rFonts w:cs="Tahoma" w:asciiTheme="majorHAnsi" w:hAnsiTheme="majorHAnsi"/>
          <w:lang w:val="id-ID"/>
        </w:rPr>
        <w:t>9</w:t>
      </w:r>
      <w:r>
        <w:rPr>
          <w:rFonts w:cs="Tahoma" w:asciiTheme="majorHAnsi" w:hAnsiTheme="majorHAnsi"/>
          <w:lang w:val="sv-SE"/>
        </w:rPr>
        <w:t>;</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Peraturan Menteri Dalam Negeri Nomor </w:t>
      </w:r>
      <w:r>
        <w:rPr>
          <w:rFonts w:cs="Tahoma" w:asciiTheme="majorHAnsi" w:hAnsiTheme="majorHAnsi"/>
          <w:lang w:val="id-ID"/>
        </w:rPr>
        <w:t>86</w:t>
      </w:r>
      <w:r>
        <w:rPr>
          <w:rFonts w:cs="Tahoma" w:asciiTheme="majorHAnsi" w:hAnsiTheme="majorHAnsi"/>
          <w:lang w:val="sv-SE"/>
        </w:rPr>
        <w:t xml:space="preserve"> </w:t>
      </w:r>
      <w:r>
        <w:rPr>
          <w:rFonts w:cs="Tahoma" w:asciiTheme="majorHAnsi" w:hAnsiTheme="majorHAnsi"/>
          <w:lang w:val="id-ID"/>
        </w:rPr>
        <w:t>T</w:t>
      </w:r>
      <w:r>
        <w:rPr>
          <w:rFonts w:cs="Tahoma" w:asciiTheme="majorHAnsi" w:hAnsiTheme="majorHAnsi"/>
          <w:lang w:val="sv-SE"/>
        </w:rPr>
        <w:t>ahun 201</w:t>
      </w:r>
      <w:r>
        <w:rPr>
          <w:rFonts w:cs="Tahoma" w:asciiTheme="majorHAnsi" w:hAnsiTheme="majorHAnsi"/>
          <w:lang w:val="id-ID"/>
        </w:rPr>
        <w:t>7</w:t>
      </w:r>
      <w:r>
        <w:rPr>
          <w:rFonts w:cs="Tahoma" w:asciiTheme="majorHAnsi" w:hAnsiTheme="majorHAnsi"/>
          <w:lang w:val="sv-SE"/>
        </w:rPr>
        <w:t xml:space="preserve"> </w:t>
      </w:r>
      <w:r>
        <w:rPr>
          <w:rFonts w:cs="Tahoma" w:asciiTheme="majorHAnsi" w:hAnsiTheme="majorHAnsi"/>
          <w:lang w:val="id-ID"/>
        </w:rPr>
        <w:t>T</w:t>
      </w:r>
      <w:r>
        <w:rPr>
          <w:rFonts w:cs="Tahoma" w:asciiTheme="majorHAnsi" w:hAnsiTheme="majorHAnsi"/>
          <w:lang w:val="sv-SE"/>
        </w:rPr>
        <w:t xml:space="preserve">entang </w:t>
      </w:r>
      <w:r>
        <w:rPr>
          <w:rFonts w:cs="Tahoma" w:asciiTheme="majorHAnsi" w:hAnsiTheme="majorHAnsi"/>
          <w:lang w:val="id-ID"/>
        </w:rPr>
        <w:t>Tata Cara Perencanaan, Pengendalian dan Evaluasi Pembangunan Daerah, Tata Cara</w:t>
      </w:r>
      <w:r>
        <w:rPr>
          <w:rFonts w:cs="Tahoma" w:asciiTheme="majorHAnsi" w:hAnsiTheme="majorHAnsi"/>
          <w:lang w:val="sv-SE"/>
        </w:rPr>
        <w:t xml:space="preserve"> </w:t>
      </w:r>
      <w:r>
        <w:rPr>
          <w:rFonts w:cs="Tahoma" w:asciiTheme="majorHAnsi" w:hAnsiTheme="majorHAnsi"/>
          <w:lang w:val="id-ID"/>
        </w:rPr>
        <w:t>Evaluasi Rancangan Peraturan Daerah T</w:t>
      </w:r>
      <w:r>
        <w:rPr>
          <w:rFonts w:cs="Tahoma" w:asciiTheme="majorHAnsi" w:hAnsiTheme="majorHAnsi"/>
          <w:lang w:val="sv-SE"/>
        </w:rPr>
        <w:t xml:space="preserve">entang </w:t>
      </w:r>
      <w:r>
        <w:rPr>
          <w:rFonts w:cs="Tahoma" w:asciiTheme="majorHAnsi" w:hAnsiTheme="majorHAnsi"/>
          <w:lang w:val="id-ID"/>
        </w:rPr>
        <w:t>Rencana Pembangunan Jangka Panjang Daerah dan Rencana Pembangunan Jangka Menengah Daerah, Serta Tata Cara Perubahan Rencana Pembangunan Jangka Panjang Daerah Serta Pembangunan Jangka Menengah Daerah, Dan Rencana Kerja Pemerintah Daerah;</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Peraturan Daerah Provinsi </w:t>
      </w:r>
      <w:r>
        <w:rPr>
          <w:rFonts w:cs="Tahoma" w:asciiTheme="majorHAnsi" w:hAnsiTheme="majorHAnsi"/>
          <w:lang w:val="id-ID"/>
        </w:rPr>
        <w:t>Sumatera Barat</w:t>
      </w:r>
      <w:r>
        <w:rPr>
          <w:rFonts w:cs="Tahoma" w:asciiTheme="majorHAnsi" w:hAnsiTheme="majorHAnsi"/>
          <w:lang w:val="sv-SE"/>
        </w:rPr>
        <w:t xml:space="preserve"> Nomor </w:t>
      </w:r>
      <w:r>
        <w:rPr>
          <w:rFonts w:cs="Tahoma" w:asciiTheme="majorHAnsi" w:hAnsiTheme="majorHAnsi"/>
          <w:lang w:val="id-ID"/>
        </w:rPr>
        <w:t xml:space="preserve">7 </w:t>
      </w:r>
      <w:r>
        <w:rPr>
          <w:rFonts w:cs="Tahoma" w:asciiTheme="majorHAnsi" w:hAnsiTheme="majorHAnsi"/>
          <w:lang w:val="sv-SE"/>
        </w:rPr>
        <w:t>Tahun 200</w:t>
      </w:r>
      <w:r>
        <w:rPr>
          <w:rFonts w:cs="Tahoma" w:asciiTheme="majorHAnsi" w:hAnsiTheme="majorHAnsi"/>
          <w:lang w:val="id-ID"/>
        </w:rPr>
        <w:t>8</w:t>
      </w:r>
      <w:r>
        <w:rPr>
          <w:rFonts w:cs="Tahoma" w:asciiTheme="majorHAnsi" w:hAnsiTheme="majorHAnsi"/>
          <w:lang w:val="sv-SE"/>
        </w:rPr>
        <w:t xml:space="preserve"> </w:t>
      </w:r>
      <w:r>
        <w:rPr>
          <w:rFonts w:cs="Tahoma" w:asciiTheme="majorHAnsi" w:hAnsiTheme="majorHAnsi"/>
          <w:lang w:val="id-ID"/>
        </w:rPr>
        <w:t>t</w:t>
      </w:r>
      <w:r>
        <w:rPr>
          <w:rFonts w:cs="Tahoma" w:asciiTheme="majorHAnsi" w:hAnsiTheme="majorHAnsi"/>
          <w:lang w:val="sv-SE"/>
        </w:rPr>
        <w:t xml:space="preserve">entang Rencana Pembangunan Jangka Panjang Daerah Provinsi  </w:t>
      </w:r>
      <w:r>
        <w:rPr>
          <w:rFonts w:cs="Tahoma" w:asciiTheme="majorHAnsi" w:hAnsiTheme="majorHAnsi"/>
          <w:lang w:val="id-ID"/>
        </w:rPr>
        <w:t>Sumatera Barat</w:t>
      </w:r>
      <w:r>
        <w:rPr>
          <w:rFonts w:cs="Tahoma" w:asciiTheme="majorHAnsi" w:hAnsiTheme="majorHAnsi"/>
          <w:lang w:val="sv-SE"/>
        </w:rPr>
        <w:t xml:space="preserve"> </w:t>
      </w:r>
      <w:r>
        <w:rPr>
          <w:rFonts w:cs="Tahoma" w:asciiTheme="majorHAnsi" w:hAnsiTheme="majorHAnsi"/>
          <w:lang w:val="id-ID"/>
        </w:rPr>
        <w:t xml:space="preserve">Tahun </w:t>
      </w:r>
      <w:r>
        <w:rPr>
          <w:rFonts w:cs="Tahoma" w:asciiTheme="majorHAnsi" w:hAnsiTheme="majorHAnsi"/>
          <w:lang w:val="sv-SE"/>
        </w:rPr>
        <w:t>2005-2025</w:t>
      </w:r>
      <w:r>
        <w:rPr>
          <w:rFonts w:cs="Tahoma" w:asciiTheme="majorHAnsi" w:hAnsiTheme="majorHAnsi"/>
          <w:lang w:val="id-ID"/>
        </w:rPr>
        <w:t>;</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id-ID"/>
        </w:rPr>
        <w:t>Peraturan Daerah Propinsi Sumatera Barat Nomor 1 Tahun 2018 Tentang Perubahan Peraturan Daerah Nomor 6 Tahun 2016 Tentang Rencana Pembangunan Jangka Menengah Daerah Propinsi Sumatera Barat 2016-2021;</w:t>
      </w:r>
    </w:p>
    <w:p>
      <w:pPr>
        <w:numPr>
          <w:ilvl w:val="0"/>
          <w:numId w:val="6"/>
        </w:numPr>
        <w:spacing w:after="0"/>
        <w:ind w:left="426" w:hanging="426"/>
        <w:jc w:val="both"/>
        <w:rPr>
          <w:rFonts w:cs="Tahoma" w:asciiTheme="majorHAnsi" w:hAnsiTheme="majorHAnsi"/>
          <w:lang w:val="sv-SE"/>
        </w:rPr>
      </w:pPr>
      <w:r>
        <w:rPr>
          <w:rFonts w:cs="Tahoma" w:asciiTheme="majorHAnsi" w:hAnsiTheme="majorHAnsi"/>
          <w:lang w:val="sv-SE"/>
        </w:rPr>
        <w:t xml:space="preserve">Peraturan Daerah Kabupaten Padang Pariaman  Nomor 02 Tahun 2010 </w:t>
      </w:r>
      <w:r>
        <w:rPr>
          <w:rFonts w:cs="Tahoma" w:asciiTheme="majorHAnsi" w:hAnsiTheme="majorHAnsi"/>
          <w:lang w:val="id-ID"/>
        </w:rPr>
        <w:t>t</w:t>
      </w:r>
      <w:r>
        <w:rPr>
          <w:rFonts w:cs="Tahoma" w:asciiTheme="majorHAnsi" w:hAnsiTheme="majorHAnsi"/>
          <w:lang w:val="sv-SE"/>
        </w:rPr>
        <w:t xml:space="preserve">entang Rencana Pembangunan Jangka Panjang Daerah Kabupaten Padang Pariaman </w:t>
      </w:r>
      <w:r>
        <w:rPr>
          <w:rFonts w:cs="Tahoma" w:asciiTheme="majorHAnsi" w:hAnsiTheme="majorHAnsi"/>
          <w:lang w:val="id-ID"/>
        </w:rPr>
        <w:t xml:space="preserve">Tahun </w:t>
      </w:r>
      <w:r>
        <w:rPr>
          <w:rFonts w:cs="Tahoma" w:asciiTheme="majorHAnsi" w:hAnsiTheme="majorHAnsi"/>
          <w:lang w:val="sv-SE"/>
        </w:rPr>
        <w:t>2005-2025</w:t>
      </w:r>
      <w:r>
        <w:rPr>
          <w:rFonts w:cs="Tahoma" w:asciiTheme="majorHAnsi" w:hAnsiTheme="majorHAnsi"/>
          <w:lang w:val="id-ID"/>
        </w:rPr>
        <w:t>;</w:t>
      </w:r>
    </w:p>
    <w:p>
      <w:pPr>
        <w:numPr>
          <w:ilvl w:val="0"/>
          <w:numId w:val="6"/>
        </w:numPr>
        <w:spacing w:after="0"/>
        <w:ind w:left="426" w:hanging="426"/>
        <w:jc w:val="both"/>
        <w:rPr>
          <w:rFonts w:cs="Tahoma" w:asciiTheme="majorHAnsi" w:hAnsiTheme="majorHAnsi"/>
          <w:lang w:val="sv-SE"/>
        </w:rPr>
      </w:pPr>
      <w:r>
        <w:rPr>
          <w:rFonts w:cs="Tahoma" w:asciiTheme="majorHAnsi" w:hAnsiTheme="majorHAnsi"/>
          <w:color w:val="000000" w:themeColor="text1"/>
          <w:lang w:val="id-ID"/>
        </w:rPr>
        <w:t>Peraturan Daerah Kabupaten Padang Pariaman Nomor 5 Tahun 2011 tentang Rencana Tata Ruang Wilayah Kabupaten Padang Pariaman 2010-2030;</w:t>
      </w:r>
    </w:p>
    <w:p>
      <w:pPr>
        <w:spacing w:after="0"/>
        <w:ind w:left="426"/>
        <w:jc w:val="both"/>
        <w:rPr>
          <w:rFonts w:cs="Tahoma" w:asciiTheme="majorHAnsi" w:hAnsiTheme="majorHAnsi"/>
          <w:lang w:val="id-ID"/>
        </w:rPr>
      </w:pPr>
    </w:p>
    <w:p>
      <w:pPr>
        <w:spacing w:after="0"/>
        <w:ind w:left="426"/>
        <w:jc w:val="both"/>
        <w:rPr>
          <w:rFonts w:cs="Tahoma" w:asciiTheme="majorHAnsi" w:hAnsiTheme="majorHAnsi"/>
          <w:lang w:val="id-ID"/>
        </w:rPr>
      </w:pPr>
    </w:p>
    <w:p>
      <w:pPr>
        <w:spacing w:after="0"/>
        <w:ind w:left="426"/>
        <w:jc w:val="both"/>
        <w:rPr>
          <w:rFonts w:cs="Tahoma" w:asciiTheme="majorHAnsi" w:hAnsiTheme="majorHAnsi"/>
          <w:lang w:val="id-ID"/>
        </w:rPr>
      </w:pPr>
    </w:p>
    <w:p>
      <w:pPr>
        <w:pStyle w:val="12"/>
        <w:numPr>
          <w:ilvl w:val="0"/>
          <w:numId w:val="2"/>
        </w:numPr>
        <w:spacing w:after="0"/>
        <w:jc w:val="both"/>
        <w:rPr>
          <w:rFonts w:eastAsia="NSimSun" w:cs="Tahoma" w:asciiTheme="majorHAnsi" w:hAnsiTheme="majorHAnsi"/>
          <w:color w:val="000000"/>
          <w:spacing w:val="-1"/>
        </w:rPr>
      </w:pPr>
      <w:r>
        <w:rPr>
          <w:rFonts w:eastAsia="NSimSun" w:cs="Tahoma" w:asciiTheme="majorHAnsi" w:hAnsiTheme="majorHAnsi"/>
          <w:color w:val="FF0000"/>
          <w:spacing w:val="-1"/>
        </w:rPr>
        <w:br w:type="page"/>
      </w:r>
    </w:p>
    <w:p>
      <w:pPr>
        <w:widowControl w:val="0"/>
        <w:autoSpaceDE w:val="0"/>
        <w:autoSpaceDN w:val="0"/>
        <w:adjustRightInd w:val="0"/>
        <w:ind w:right="-24"/>
        <w:rPr>
          <w:rFonts w:cs="Tahoma" w:asciiTheme="majorHAnsi" w:hAnsiTheme="majorHAnsi"/>
          <w:b/>
          <w:color w:val="000000"/>
          <w:spacing w:val="-4"/>
        </w:rPr>
      </w:pPr>
      <w:r>
        <w:rPr>
          <w:rFonts w:cs="Tahoma" w:asciiTheme="majorHAnsi" w:hAnsiTheme="majorHAnsi"/>
          <w:b/>
          <w:color w:val="000000"/>
          <w:spacing w:val="-4"/>
        </w:rPr>
        <w:t>1.</w:t>
      </w:r>
      <w:r>
        <w:rPr>
          <w:rFonts w:cs="Tahoma" w:asciiTheme="majorHAnsi" w:hAnsiTheme="majorHAnsi"/>
          <w:b/>
          <w:color w:val="000000"/>
          <w:spacing w:val="-4"/>
          <w:lang w:val="id-ID"/>
        </w:rPr>
        <w:t>3</w:t>
      </w:r>
      <w:r>
        <w:rPr>
          <w:rFonts w:cs="Tahoma" w:asciiTheme="majorHAnsi" w:hAnsiTheme="majorHAnsi"/>
          <w:b/>
          <w:color w:val="000000"/>
          <w:spacing w:val="-4"/>
        </w:rPr>
        <w:t xml:space="preserve">.  Hubungan Antar Dokumen </w:t>
      </w:r>
    </w:p>
    <w:p>
      <w:pPr>
        <w:pStyle w:val="12"/>
        <w:spacing w:after="120"/>
        <w:ind w:left="0" w:firstLine="709"/>
        <w:jc w:val="both"/>
        <w:rPr>
          <w:rFonts w:cs="Tahoma" w:asciiTheme="majorHAnsi" w:hAnsiTheme="majorHAnsi"/>
          <w:color w:val="000000"/>
          <w:spacing w:val="-3"/>
        </w:rPr>
      </w:pPr>
      <w:r>
        <w:rPr>
          <w:rFonts w:cs="Tahoma" w:asciiTheme="majorHAnsi" w:hAnsiTheme="majorHAnsi"/>
          <w:color w:val="000000"/>
          <w:spacing w:val="-3"/>
        </w:rPr>
        <w:t xml:space="preserve">Rencana Pembangunan Jangka  Menengah  Daerah (RPJMD) Kabupaten Padang Pariaman Tahun 2016-2021 merupakan bagian yang terintegrasi dengan perencanaan pembangunan nasional dan perencanaan pembangunan daerah Provinsi Sumatera Barat. </w:t>
      </w:r>
    </w:p>
    <w:p>
      <w:pPr>
        <w:pStyle w:val="12"/>
        <w:spacing w:after="120"/>
        <w:ind w:left="0" w:firstLine="709"/>
        <w:jc w:val="both"/>
        <w:rPr>
          <w:rFonts w:cs="Tahoma" w:asciiTheme="majorHAnsi" w:hAnsiTheme="majorHAnsi"/>
          <w:color w:val="000000"/>
          <w:spacing w:val="-3"/>
        </w:rPr>
      </w:pPr>
      <w:r>
        <w:rPr>
          <w:rFonts w:cs="Tahoma" w:asciiTheme="majorHAnsi" w:hAnsiTheme="majorHAnsi"/>
          <w:color w:val="000000"/>
          <w:spacing w:val="-3"/>
        </w:rPr>
        <w:t>Untuk lebih jelasnya mengenai hubungan antara RPJMD Kabupaten Padang Pariaman dengan Dokumen Perencanaan lainnya dapat dilihat pada gambar 1.2 berikut ini :</w:t>
      </w:r>
    </w:p>
    <w:p>
      <w:pPr>
        <w:widowControl w:val="0"/>
        <w:autoSpaceDE w:val="0"/>
        <w:autoSpaceDN w:val="0"/>
        <w:adjustRightInd w:val="0"/>
        <w:spacing w:after="0"/>
        <w:ind w:right="-24"/>
        <w:jc w:val="center"/>
        <w:rPr>
          <w:rFonts w:cs="Tahoma" w:asciiTheme="majorHAnsi" w:hAnsiTheme="majorHAnsi"/>
          <w:b/>
          <w:color w:val="000000"/>
          <w:spacing w:val="-3"/>
          <w:lang w:val="id-ID"/>
        </w:rPr>
      </w:pPr>
      <w:r>
        <w:rPr>
          <w:rFonts w:cs="Tahoma" w:asciiTheme="majorHAnsi" w:hAnsiTheme="majorHAnsi"/>
          <w:b/>
          <w:color w:val="000000"/>
          <w:spacing w:val="-3"/>
        </w:rPr>
        <w:t>Gambar 1</w:t>
      </w:r>
      <w:r>
        <w:rPr>
          <w:rFonts w:cs="Tahoma" w:asciiTheme="majorHAnsi" w:hAnsiTheme="majorHAnsi"/>
          <w:b/>
          <w:color w:val="000000"/>
          <w:spacing w:val="-3"/>
          <w:lang w:val="id-ID"/>
        </w:rPr>
        <w:t>.2</w:t>
      </w:r>
    </w:p>
    <w:p>
      <w:pPr>
        <w:widowControl w:val="0"/>
        <w:autoSpaceDE w:val="0"/>
        <w:autoSpaceDN w:val="0"/>
        <w:adjustRightInd w:val="0"/>
        <w:spacing w:after="0"/>
        <w:ind w:right="-24"/>
        <w:jc w:val="center"/>
        <w:rPr>
          <w:rFonts w:cs="Tahoma" w:asciiTheme="majorHAnsi" w:hAnsiTheme="majorHAnsi"/>
          <w:b/>
          <w:color w:val="000000"/>
          <w:spacing w:val="-3"/>
          <w:lang w:val="id-ID"/>
        </w:rPr>
      </w:pPr>
      <w:r>
        <w:rPr>
          <w:rFonts w:cs="Tahoma" w:asciiTheme="majorHAnsi" w:hAnsiTheme="majorHAnsi"/>
          <w:b/>
          <w:color w:val="000000"/>
          <w:spacing w:val="-3"/>
        </w:rPr>
        <w:t xml:space="preserve">Hubungan antara RPJMD </w:t>
      </w:r>
      <w:r>
        <w:rPr>
          <w:rFonts w:cs="Tahoma" w:asciiTheme="majorHAnsi" w:hAnsiTheme="majorHAnsi"/>
          <w:b/>
          <w:color w:val="000000"/>
          <w:spacing w:val="-3"/>
          <w:lang w:val="id-ID"/>
        </w:rPr>
        <w:t xml:space="preserve">Kabupaten </w:t>
      </w:r>
      <w:r>
        <w:rPr>
          <w:rFonts w:cs="Tahoma" w:asciiTheme="majorHAnsi" w:hAnsiTheme="majorHAnsi"/>
          <w:b/>
          <w:color w:val="000000"/>
          <w:spacing w:val="-3"/>
        </w:rPr>
        <w:t xml:space="preserve">Padang Pariaman dengan </w:t>
      </w:r>
    </w:p>
    <w:p>
      <w:pPr>
        <w:widowControl w:val="0"/>
        <w:autoSpaceDE w:val="0"/>
        <w:autoSpaceDN w:val="0"/>
        <w:adjustRightInd w:val="0"/>
        <w:spacing w:after="0"/>
        <w:ind w:right="-24"/>
        <w:jc w:val="center"/>
        <w:rPr>
          <w:rFonts w:cs="Tahoma" w:asciiTheme="majorHAnsi" w:hAnsiTheme="majorHAnsi"/>
          <w:b/>
          <w:color w:val="000000"/>
          <w:spacing w:val="-3"/>
          <w:lang w:val="id-ID"/>
        </w:rPr>
      </w:pPr>
      <w:r>
        <w:rPr>
          <w:rFonts w:cs="Tahoma" w:asciiTheme="majorHAnsi" w:hAnsiTheme="majorHAnsi"/>
          <w:b/>
          <w:color w:val="000000"/>
          <w:spacing w:val="-3"/>
        </w:rPr>
        <w:t>Dokumen Perencanaan Lainnya</w:t>
      </w:r>
    </w:p>
    <w:p>
      <w:pPr>
        <w:widowControl w:val="0"/>
        <w:autoSpaceDE w:val="0"/>
        <w:autoSpaceDN w:val="0"/>
        <w:adjustRightInd w:val="0"/>
        <w:spacing w:after="0"/>
        <w:ind w:right="-24"/>
        <w:jc w:val="center"/>
        <w:rPr>
          <w:rFonts w:cs="Tahoma" w:asciiTheme="majorHAnsi" w:hAnsiTheme="majorHAnsi"/>
          <w:color w:val="000000"/>
          <w:spacing w:val="-3"/>
          <w:lang w:val="id-ID"/>
        </w:rPr>
      </w:pPr>
      <w:r>
        <w:rPr>
          <w:rFonts w:cs="Tahoma" w:asciiTheme="majorHAnsi" w:hAnsiTheme="majorHAnsi"/>
          <w:color w:val="000000"/>
          <w:spacing w:val="-3"/>
          <w:lang w:val="id-ID" w:eastAsia="id-ID"/>
        </w:rPr>
        <w:pict>
          <v:shape id="_x0000_s1066" o:spid="_x0000_s1066" o:spt="32" type="#_x0000_t32" style="position:absolute;left:0pt;margin-left:369pt;margin-top:250.65pt;height:17.7pt;width:0pt;z-index:251676672;mso-width-relative:page;mso-height-relative:page;" o:connectortype="straight" filled="f" coordsize="21600,21600">
            <v:path arrowok="t"/>
            <v:fill on="f" focussize="0,0"/>
            <v:stroke endarrow="block"/>
            <v:imagedata o:title=""/>
            <o:lock v:ext="edit"/>
          </v:shape>
        </w:pict>
      </w:r>
      <w:r>
        <w:rPr>
          <w:rFonts w:cs="Tahoma" w:asciiTheme="majorHAnsi" w:hAnsiTheme="majorHAnsi"/>
          <w:color w:val="000000"/>
          <w:spacing w:val="-3"/>
          <w:lang w:val="id-ID" w:eastAsia="id-ID"/>
        </w:rPr>
        <w:pict>
          <v:shape id="_x0000_s1065" o:spid="_x0000_s1065" o:spt="32" type="#_x0000_t32" style="position:absolute;left:0pt;margin-left:267pt;margin-top:250.65pt;height:17.7pt;width:0pt;z-index:251675648;mso-width-relative:page;mso-height-relative:page;" o:connectortype="straight" filled="f" coordsize="21600,21600">
            <v:path arrowok="t"/>
            <v:fill on="f" focussize="0,0"/>
            <v:stroke endarrow="block"/>
            <v:imagedata o:title=""/>
            <o:lock v:ext="edit"/>
          </v:shape>
        </w:pict>
      </w:r>
      <w:r>
        <w:rPr>
          <w:rFonts w:cs="Tahoma" w:asciiTheme="majorHAnsi" w:hAnsiTheme="majorHAnsi"/>
          <w:color w:val="000000"/>
          <w:spacing w:val="-3"/>
          <w:lang w:eastAsia="id-ID"/>
        </w:rPr>
        <w:pict>
          <v:shape id="_x0000_s1064" o:spid="_x0000_s1064" o:spt="32" type="#_x0000_t32" style="position:absolute;left:0pt;margin-left:172.5pt;margin-top:250.65pt;height:17.7pt;width:0pt;z-index:251674624;mso-width-relative:page;mso-height-relative:page;" o:connectortype="straight" filled="f" coordsize="21600,21600">
            <v:path arrowok="t"/>
            <v:fill on="f" focussize="0,0"/>
            <v:stroke endarrow="block"/>
            <v:imagedata o:title=""/>
            <o:lock v:ext="edit"/>
          </v:shape>
        </w:pict>
      </w:r>
      <w:r>
        <w:rPr>
          <w:rFonts w:cs="Tahoma" w:asciiTheme="majorHAnsi" w:hAnsiTheme="majorHAnsi"/>
          <w:color w:val="000000"/>
          <w:spacing w:val="-3"/>
          <w:lang w:val="id-ID" w:eastAsia="id-ID"/>
        </w:rPr>
        <w:pict>
          <v:shape id="_x0000_s1063" o:spid="_x0000_s1063" o:spt="32" type="#_x0000_t32" style="position:absolute;left:0pt;flip:x;margin-left:172.5pt;margin-top:250.65pt;height:0pt;width:265.5pt;z-index:251673600;mso-width-relative:page;mso-height-relative:page;" o:connectortype="straight" filled="f" coordsize="21600,21600">
            <v:path arrowok="t"/>
            <v:fill on="f" focussize="0,0"/>
            <v:stroke/>
            <v:imagedata o:title=""/>
            <o:lock v:ext="edit"/>
          </v:shape>
        </w:pict>
      </w:r>
      <w:r>
        <w:rPr>
          <w:rFonts w:cs="Tahoma" w:asciiTheme="majorHAnsi" w:hAnsiTheme="majorHAnsi"/>
          <w:color w:val="000000"/>
          <w:spacing w:val="-3"/>
          <w:lang w:val="id-ID" w:eastAsia="id-ID"/>
        </w:rPr>
        <w:pict>
          <v:shape id="_x0000_s1062" o:spid="_x0000_s1062" o:spt="32" type="#_x0000_t32" style="position:absolute;left:0pt;margin-left:438pt;margin-top:150.9pt;height:99.75pt;width:0pt;z-index:251672576;mso-width-relative:page;mso-height-relative:page;" o:connectortype="straight" filled="f" coordsize="21600,21600">
            <v:path arrowok="t"/>
            <v:fill on="f" focussize="0,0"/>
            <v:stroke/>
            <v:imagedata o:title=""/>
            <o:lock v:ext="edit"/>
          </v:shape>
        </w:pict>
      </w:r>
      <w:r>
        <w:rPr>
          <w:rFonts w:cs="Tahoma" w:asciiTheme="majorHAnsi" w:hAnsiTheme="majorHAnsi"/>
          <w:color w:val="000000"/>
          <w:spacing w:val="-3"/>
          <w:lang w:val="id-ID" w:eastAsia="id-ID"/>
        </w:rPr>
        <w:pict>
          <v:shape id="_x0000_s1061" o:spid="_x0000_s1061" o:spt="32" type="#_x0000_t32" style="position:absolute;left:0pt;margin-left:391.5pt;margin-top:150.9pt;height:0pt;width:46.5pt;z-index:251671552;mso-width-relative:page;mso-height-relative:page;" o:connectortype="straight" filled="f" coordsize="21600,21600">
            <v:path arrowok="t"/>
            <v:fill on="f" focussize="0,0"/>
            <v:stroke/>
            <v:imagedata o:title=""/>
            <o:lock v:ext="edit"/>
          </v:shape>
        </w:pict>
      </w:r>
      <w:r>
        <w:rPr>
          <w:rFonts w:cs="Tahoma" w:asciiTheme="majorHAnsi" w:hAnsiTheme="majorHAnsi"/>
          <w:color w:val="000000"/>
          <w:spacing w:val="-3"/>
          <w:lang w:val="id-ID" w:eastAsia="id-ID"/>
        </w:rPr>
        <w:pict>
          <v:rect id="_x0000_s1028" o:spid="_x0000_s1028" o:spt="1" style="position:absolute;left:0pt;margin-left:65.15pt;margin-top:82.8pt;height:30pt;width:64.3pt;z-index:251660288;mso-width-relative:page;mso-height-relative:page;" fillcolor="#D99594" filled="t" stroked="t" coordsize="21600,21600">
            <v:path/>
            <v:fill type="gradient" on="t" color2="fill darken(118)" opacity="62259f" focus="-50%" focussize="0f,0f" method="linear sigma" rotate="t"/>
            <v:stroke color="#D99594 [1941]"/>
            <v:imagedata o:title=""/>
            <o:lock v:ext="edit"/>
            <v:textbox>
              <w:txbxContent>
                <w:p>
                  <w:pPr>
                    <w:spacing w:after="0" w:line="240" w:lineRule="auto"/>
                    <w:jc w:val="center"/>
                    <w:rPr>
                      <w:sz w:val="18"/>
                      <w:szCs w:val="18"/>
                      <w:lang w:val="id-ID"/>
                    </w:rPr>
                  </w:pPr>
                  <w:r>
                    <w:rPr>
                      <w:sz w:val="18"/>
                      <w:szCs w:val="18"/>
                      <w:lang w:val="id-ID"/>
                    </w:rPr>
                    <w:t>RPJMN</w:t>
                  </w:r>
                </w:p>
                <w:p>
                  <w:pPr>
                    <w:spacing w:after="0" w:line="240" w:lineRule="auto"/>
                    <w:jc w:val="center"/>
                    <w:rPr>
                      <w:sz w:val="18"/>
                      <w:szCs w:val="18"/>
                      <w:lang w:val="id-ID"/>
                    </w:rPr>
                  </w:pPr>
                  <w:r>
                    <w:rPr>
                      <w:sz w:val="18"/>
                      <w:szCs w:val="18"/>
                      <w:lang w:val="id-ID"/>
                    </w:rPr>
                    <w:t>2015-2019</w:t>
                  </w:r>
                </w:p>
                <w:p>
                  <w:pPr>
                    <w:spacing w:after="0" w:line="240" w:lineRule="auto"/>
                    <w:jc w:val="center"/>
                    <w:rPr>
                      <w:lang w:val="id-ID"/>
                    </w:rPr>
                  </w:pPr>
                </w:p>
                <w:p>
                  <w:pPr>
                    <w:spacing w:after="0" w:line="240" w:lineRule="auto"/>
                    <w:jc w:val="center"/>
                    <w:rPr>
                      <w:lang w:val="id-ID"/>
                    </w:rPr>
                  </w:pPr>
                  <w:r>
                    <w:rPr>
                      <w:lang w:val="id-ID"/>
                    </w:rPr>
                    <w:t>2015-2019</w:t>
                  </w:r>
                </w:p>
              </w:txbxContent>
            </v:textbox>
          </v:rect>
        </w:pict>
      </w:r>
      <w:r>
        <w:rPr>
          <w:rFonts w:cs="Tahoma" w:asciiTheme="majorHAnsi" w:hAnsiTheme="majorHAnsi"/>
          <w:color w:val="000000"/>
          <w:spacing w:val="-3"/>
          <w:lang w:val="id-ID" w:eastAsia="id-ID"/>
        </w:rPr>
        <w:drawing>
          <wp:inline distT="0" distB="0" distL="0" distR="0">
            <wp:extent cx="5325745" cy="3194685"/>
            <wp:effectExtent l="19050" t="0" r="8164" b="0"/>
            <wp:docPr id="2" name="Picture 4" descr="C:\Users\toshiba\Pictures\rt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Users\toshiba\Pictures\rtrw.png"/>
                    <pic:cNvPicPr>
                      <a:picLocks noChangeAspect="1" noChangeArrowheads="1"/>
                    </pic:cNvPicPr>
                  </pic:nvPicPr>
                  <pic:blipFill>
                    <a:blip r:embed="rId7" cstate="print"/>
                    <a:srcRect/>
                    <a:stretch>
                      <a:fillRect/>
                    </a:stretch>
                  </pic:blipFill>
                  <pic:spPr>
                    <a:xfrm>
                      <a:off x="0" y="0"/>
                      <a:ext cx="5330589" cy="3198009"/>
                    </a:xfrm>
                    <a:prstGeom prst="rect">
                      <a:avLst/>
                    </a:prstGeom>
                    <a:noFill/>
                    <a:ln w="9525">
                      <a:noFill/>
                      <a:miter lim="800000"/>
                      <a:headEnd/>
                      <a:tailEnd/>
                    </a:ln>
                  </pic:spPr>
                </pic:pic>
              </a:graphicData>
            </a:graphic>
          </wp:inline>
        </w:drawing>
      </w:r>
    </w:p>
    <w:p>
      <w:pPr>
        <w:pStyle w:val="12"/>
        <w:spacing w:after="0"/>
        <w:ind w:left="0" w:firstLine="709"/>
        <w:jc w:val="both"/>
        <w:rPr>
          <w:rFonts w:cs="Tahoma" w:asciiTheme="majorHAnsi" w:hAnsiTheme="majorHAnsi"/>
          <w:color w:val="000000"/>
          <w:spacing w:val="-3"/>
        </w:rPr>
      </w:pPr>
    </w:p>
    <w:p>
      <w:pPr>
        <w:pStyle w:val="12"/>
        <w:tabs>
          <w:tab w:val="left" w:pos="3555"/>
          <w:tab w:val="left" w:pos="4830"/>
          <w:tab w:val="left" w:pos="5775"/>
        </w:tabs>
        <w:spacing w:after="0"/>
        <w:ind w:left="0" w:firstLine="709"/>
        <w:jc w:val="both"/>
        <w:rPr>
          <w:rFonts w:cs="Tahoma" w:asciiTheme="majorHAnsi" w:hAnsiTheme="majorHAnsi"/>
          <w:color w:val="000000"/>
          <w:spacing w:val="-3"/>
        </w:rPr>
      </w:pPr>
      <w:r>
        <w:rPr>
          <w:rFonts w:cs="Tahoma" w:asciiTheme="majorHAnsi" w:hAnsiTheme="majorHAnsi"/>
          <w:color w:val="000000"/>
          <w:spacing w:val="-3"/>
          <w:lang w:eastAsia="id-ID"/>
        </w:rPr>
        <w:pict>
          <v:group id="_x0000_s1058" o:spid="_x0000_s1058" o:spt="203" style="position:absolute;left:0pt;margin-left:236.25pt;margin-top:0pt;height:17.3pt;width:63.75pt;z-index:251670528;mso-width-relative:page;mso-height-relative:page;" coordorigin="6,5" coordsize="1275,346203">
            <o:lock v:ext="edit"/>
            <v:rect id="_x0000_s1059" o:spid="_x0000_s1059" o:spt="1" style="position:absolute;left:6;top:5;height:346;width:1275;" fillcolor="#31849B" filled="t" stroked="f" coordsize="21600,21600">
              <v:path/>
              <v:fill on="t" focussize="0,0"/>
              <v:stroke on="f"/>
              <v:imagedata o:title=""/>
              <o:lock v:ext="edit"/>
            </v:rect>
            <v:rect id="_x0000_s1060" o:spid="_x0000_s1060" o:spt="1" style="position:absolute;left:6;top:5;height:346;width:1275;" filled="f" coordsize="21600,21600">
              <v:path/>
              <v:fill on="f" focussize="0,0"/>
              <v:stroke weight="0.00094488188976378pt" endcap="round"/>
              <v:imagedata o:title=""/>
              <o:lock v:ext="edit"/>
              <v:textbox>
                <w:txbxContent>
                  <w:p>
                    <w:pPr>
                      <w:jc w:val="center"/>
                      <w:rPr>
                        <w:rFonts w:ascii="Tahoma" w:hAnsi="Tahoma" w:cs="Tahoma"/>
                        <w:sz w:val="18"/>
                        <w:szCs w:val="18"/>
                        <w:lang w:val="id-ID"/>
                      </w:rPr>
                    </w:pPr>
                    <w:r>
                      <w:rPr>
                        <w:rFonts w:ascii="Tahoma" w:hAnsi="Tahoma" w:cs="Tahoma"/>
                        <w:sz w:val="18"/>
                        <w:szCs w:val="18"/>
                        <w:lang w:val="id-ID"/>
                      </w:rPr>
                      <w:t>RKPD</w:t>
                    </w:r>
                  </w:p>
                </w:txbxContent>
              </v:textbox>
            </v:rect>
          </v:group>
        </w:pict>
      </w:r>
      <w:r>
        <w:rPr>
          <w:rFonts w:cs="Tahoma" w:asciiTheme="majorHAnsi" w:hAnsiTheme="majorHAnsi"/>
          <w:color w:val="000000"/>
          <w:spacing w:val="-3"/>
          <w:lang w:eastAsia="id-ID"/>
        </w:rPr>
        <w:pict>
          <v:rect id="_x0000_s1056" o:spid="_x0000_s1056" o:spt="1" style="position:absolute;left:0pt;margin-left:151.25pt;margin-top:4.2pt;height:15.5pt;width:38.75pt;mso-wrap-style:none;z-index:251669504;mso-width-relative:page;mso-height-relative:page;" filled="f" stroked="f" coordsize="21600,21600">
            <v:path/>
            <v:fill on="f" focussize="0,0"/>
            <v:stroke on="f"/>
            <v:imagedata o:title=""/>
            <o:lock v:ext="edit"/>
            <v:textbox inset="0mm,0mm,0mm,0mm">
              <w:txbxContent>
                <w:p>
                  <w:r>
                    <w:rPr>
                      <w:rFonts w:ascii="Tahoma" w:hAnsi="Tahoma" w:cs="Tahoma"/>
                      <w:color w:val="000000"/>
                      <w:sz w:val="14"/>
                      <w:szCs w:val="14"/>
                    </w:rPr>
                    <w:t>RPJM Nagari</w:t>
                  </w:r>
                </w:p>
              </w:txbxContent>
            </v:textbox>
          </v:rect>
        </w:pict>
      </w:r>
      <w:r>
        <w:rPr>
          <w:rFonts w:cs="Tahoma" w:asciiTheme="majorHAnsi" w:hAnsiTheme="majorHAnsi"/>
          <w:color w:val="000000"/>
          <w:spacing w:val="-3"/>
          <w:lang w:eastAsia="id-ID"/>
        </w:rPr>
        <w:pict>
          <v:group id="_x0000_s1055" o:spid="_x0000_s1055" o:spt="203" style="position:absolute;left:0pt;margin-left:138.3pt;margin-top:0pt;height:17.3pt;width:63.75pt;z-index:251668480;mso-width-relative:page;mso-height-relative:page;" coordorigin="6,5" coordsize="1275,346203">
            <o:lock v:ext="edit"/>
            <v:rect id="_x0000_s1053" o:spid="_x0000_s1053" o:spt="1" style="position:absolute;left:6;top:5;height:346;width:1275;" fillcolor="#31849B" filled="t" stroked="f" coordsize="21600,21600">
              <v:path/>
              <v:fill on="t" focussize="0,0"/>
              <v:stroke on="f"/>
              <v:imagedata o:title=""/>
              <o:lock v:ext="edit"/>
            </v:rect>
            <v:rect id="_x0000_s1054" o:spid="_x0000_s1054" o:spt="1" style="position:absolute;left:6;top:5;height:346;width:1275;" filled="f" coordsize="21600,21600">
              <v:path/>
              <v:fill on="f" focussize="0,0"/>
              <v:stroke weight="0.00094488188976378pt" endcap="round"/>
              <v:imagedata o:title=""/>
              <o:lock v:ext="edit"/>
            </v:rect>
          </v:group>
        </w:pict>
      </w:r>
      <w:r>
        <w:rPr>
          <w:rFonts w:cs="Tahoma" w:asciiTheme="majorHAnsi" w:hAnsiTheme="majorHAnsi"/>
          <w:color w:val="000000"/>
          <w:spacing w:val="-3"/>
          <w:lang w:eastAsia="id-ID"/>
        </w:rPr>
        <w:pict>
          <v:rect id="_x0000_s1038" o:spid="_x0000_s1038" o:spt="1" style="position:absolute;left:0pt;margin-left:348.35pt;margin-top:4.2pt;height:13.1pt;width:39.35pt;mso-wrap-style:none;z-index:251667456;mso-width-relative:page;mso-height-relative:page;" filled="f" stroked="f" coordsize="21600,21600">
            <v:path/>
            <v:fill on="f" focussize="0,0"/>
            <v:stroke on="f"/>
            <v:imagedata o:title=""/>
            <o:lock v:ext="edit"/>
            <v:textbox inset="0mm,0mm,0mm,0mm">
              <w:txbxContent>
                <w:p>
                  <w:pPr>
                    <w:rPr>
                      <w:lang w:val="id-ID"/>
                    </w:rPr>
                  </w:pPr>
                  <w:r>
                    <w:rPr>
                      <w:rFonts w:ascii="Tahoma" w:hAnsi="Tahoma" w:cs="Tahoma"/>
                      <w:color w:val="000000"/>
                      <w:sz w:val="14"/>
                      <w:szCs w:val="14"/>
                      <w:lang w:val="id-ID"/>
                    </w:rPr>
                    <w:t>Renstra OPD</w:t>
                  </w:r>
                </w:p>
              </w:txbxContent>
            </v:textbox>
          </v:rect>
        </w:pict>
      </w:r>
      <w:r>
        <w:rPr>
          <w:rFonts w:cs="Tahoma" w:asciiTheme="majorHAnsi" w:hAnsiTheme="majorHAnsi"/>
          <w:color w:val="000000"/>
          <w:spacing w:val="-3"/>
          <w:lang w:eastAsia="id-ID"/>
        </w:rPr>
        <w:pict>
          <v:group id="_x0000_s1037" o:spid="_x0000_s1037" o:spt="203" style="position:absolute;left:0pt;margin-left:336.4pt;margin-top:0pt;height:17.3pt;width:63.75pt;z-index:251666432;mso-width-relative:page;mso-height-relative:page;" coordorigin="6,5" coordsize="1275,346203">
            <o:lock v:ext="edit"/>
            <v:rect id="_x0000_s1035" o:spid="_x0000_s1035" o:spt="1" style="position:absolute;left:6;top:5;height:346;width:1275;" fillcolor="#31849B" filled="t" stroked="f" coordsize="21600,21600">
              <v:path/>
              <v:fill on="t" focussize="0,0"/>
              <v:stroke on="f"/>
              <v:imagedata o:title=""/>
              <o:lock v:ext="edit"/>
            </v:rect>
            <v:rect id="_x0000_s1036" o:spid="_x0000_s1036" o:spt="1" style="position:absolute;left:6;top:5;height:346;width:1275;" filled="f" coordsize="21600,21600">
              <v:path/>
              <v:fill on="f" focussize="0,0"/>
              <v:stroke weight="0.00094488188976378pt" endcap="round"/>
              <v:imagedata o:title=""/>
              <o:lock v:ext="edit"/>
            </v:rect>
          </v:group>
        </w:pict>
      </w:r>
      <w:r>
        <w:rPr>
          <w:rFonts w:cs="Tahoma" w:asciiTheme="majorHAnsi" w:hAnsiTheme="majorHAnsi"/>
          <w:color w:val="000000"/>
          <w:spacing w:val="-3"/>
        </w:rPr>
        <w:tab/>
      </w:r>
      <w:r>
        <w:rPr>
          <w:rFonts w:cs="Tahoma" w:asciiTheme="majorHAnsi" w:hAnsiTheme="majorHAnsi"/>
          <w:color w:val="000000"/>
          <w:spacing w:val="-3"/>
        </w:rPr>
        <w:pict>
          <v:group id="_x0000_s1051" o:spid="_x0000_s1051" o:spt="203" style="height:28.1pt;width:64.5pt;" coordorigin="0,-2" coordsize="1290,562203" editas="canvas">
            <o:lock v:ext="edit"/>
            <v:shape id="_x0000_s1050" o:spid="_x0000_s1050" o:spt="75" type="#_x0000_t75" style="position:absolute;left:0;top:-2;height:562203;width:1290;" filled="f" stroked="f" coordsize="21600,21600">
              <v:path/>
              <v:fill on="f" focussize="0,0"/>
              <v:stroke on="f"/>
              <v:imagedata o:title=""/>
              <o:lock v:ext="edit" text="t" aspectratio="t"/>
            </v:shape>
            <v:rect id="_x0000_s1052" o:spid="_x0000_s1052" o:spt="1" style="position:absolute;left:0;top:-2;height:0;width:181;mso-wrap-style:none;" filled="f" stroked="f" coordsize="21600,21600">
              <v:path/>
              <v:fill on="f" focussize="0,0"/>
              <v:stroke on="f"/>
              <v:imagedata o:title=""/>
              <o:lock v:ext="edit" aspectratio="f"/>
              <v:textbox inset="0mm,0mm,0mm,0mm" style="mso-fit-shape-to-text:t;">
                <w:txbxContent>
                  <w:p>
                    <w:r>
                      <w:rPr>
                        <w:rFonts w:ascii="Calibri" w:hAnsi="Calibri" w:cs="Calibri"/>
                        <w:color w:val="000000"/>
                        <w:sz w:val="18"/>
                        <w:szCs w:val="18"/>
                      </w:rPr>
                      <w:t xml:space="preserve"> </w:t>
                    </w:r>
                  </w:p>
                </w:txbxContent>
              </v:textbox>
            </v:rect>
            <v:rect id="_x0000_s1057" o:spid="_x0000_s1057" o:spt="1" style="position:absolute;left:1044;top:69;height:0;width:181;mso-wrap-style:none;" filled="f" stroked="f" coordsize="21600,21600">
              <v:path/>
              <v:fill on="f" focussize="0,0"/>
              <v:stroke on="f"/>
              <v:imagedata o:title=""/>
              <o:lock v:ext="edit" aspectratio="f"/>
              <v:textbox inset="0mm,0mm,0mm,0mm" style="mso-fit-shape-to-text:t;">
                <w:txbxContent>
                  <w:p>
                    <w:r>
                      <w:rPr>
                        <w:rFonts w:ascii="Tahoma" w:hAnsi="Tahoma" w:cs="Tahoma"/>
                        <w:color w:val="000000"/>
                        <w:sz w:val="14"/>
                        <w:szCs w:val="14"/>
                      </w:rPr>
                      <w:t xml:space="preserve"> </w:t>
                    </w:r>
                  </w:p>
                </w:txbxContent>
              </v:textbox>
            </v:rect>
            <w10:wrap type="none"/>
            <w10:anchorlock/>
          </v:group>
        </w:pict>
      </w:r>
    </w:p>
    <w:p>
      <w:pPr>
        <w:pStyle w:val="12"/>
        <w:spacing w:after="0"/>
        <w:ind w:left="0" w:firstLine="709"/>
        <w:jc w:val="both"/>
        <w:rPr>
          <w:rFonts w:cs="Tahoma" w:asciiTheme="majorHAnsi" w:hAnsiTheme="majorHAnsi"/>
          <w:color w:val="000000"/>
          <w:spacing w:val="-3"/>
        </w:rPr>
      </w:pPr>
      <w:r>
        <w:rPr>
          <w:rFonts w:cs="Tahoma" w:asciiTheme="majorHAnsi" w:hAnsiTheme="majorHAnsi"/>
          <w:color w:val="000000"/>
          <w:spacing w:val="-3"/>
        </w:rPr>
        <w:t>Dari gambar di atas dapat dijelaskan sebagai berikut :</w:t>
      </w:r>
    </w:p>
    <w:p>
      <w:pPr>
        <w:pStyle w:val="12"/>
        <w:numPr>
          <w:ilvl w:val="3"/>
          <w:numId w:val="5"/>
        </w:numPr>
        <w:spacing w:after="0"/>
        <w:ind w:left="426"/>
        <w:jc w:val="both"/>
        <w:rPr>
          <w:rFonts w:cs="Tahoma" w:asciiTheme="majorHAnsi" w:hAnsiTheme="majorHAnsi"/>
          <w:color w:val="000000"/>
          <w:spacing w:val="-4"/>
        </w:rPr>
      </w:pPr>
      <w:r>
        <w:rPr>
          <w:rFonts w:cs="Tahoma" w:asciiTheme="majorHAnsi" w:hAnsiTheme="majorHAnsi"/>
          <w:color w:val="000000"/>
          <w:spacing w:val="-4"/>
        </w:rPr>
        <w:t>RPJMD Kabupaten Padang Pariaman Tahun 2016 – 2021 berpedoman pada Undang-Undang Nomor 25 Tahun 2004 tentang Sistem Perencanaan Pembangunan Nasional, Undang-Undang Nomor 23 Tahun 2014 tentang Pemerintahan Daerah. Penyusunannya mengacu kepada Peraturan Pemerintah Nomor 8 tahun 2008 dan PeraturanMenteri Dalam Negeri Nomor 54 Tahun 2010 tentang Tata Cara Penyusunan, Pengendalian dan Evaluasi Pelaksanaan Rencana Pembangunan Daerah.</w:t>
      </w:r>
    </w:p>
    <w:p>
      <w:pPr>
        <w:pStyle w:val="12"/>
        <w:numPr>
          <w:ilvl w:val="3"/>
          <w:numId w:val="5"/>
        </w:numPr>
        <w:spacing w:after="0"/>
        <w:ind w:left="426"/>
        <w:jc w:val="both"/>
        <w:rPr>
          <w:rFonts w:cs="Tahoma" w:asciiTheme="majorHAnsi" w:hAnsiTheme="majorHAnsi"/>
          <w:color w:val="000000"/>
          <w:spacing w:val="-4"/>
        </w:rPr>
      </w:pPr>
      <w:r>
        <w:rPr>
          <w:rFonts w:cs="Tahoma" w:asciiTheme="majorHAnsi" w:hAnsiTheme="majorHAnsi"/>
          <w:color w:val="000000"/>
          <w:spacing w:val="-4"/>
        </w:rPr>
        <w:t xml:space="preserve">RPJMD Kabupaten Padang Pariaman Tahun 2016–2021 berpedoman pada RPJPD 2005–2025 dan RPJMN Tahun 2015–2019, serta mempertimbangkan asas keberlanjutan dengan program-program pembangunan sebagaimana dimuat dalam RPJMD Kabupaten Padang Pariaman Tahun 2010–2015, serta memperhatikan RPJMD Kabupaten </w:t>
      </w:r>
      <w:r>
        <w:rPr>
          <w:rFonts w:cs="Tahoma" w:asciiTheme="majorHAnsi" w:hAnsiTheme="majorHAnsi"/>
        </w:rPr>
        <w:t>Agam</w:t>
      </w:r>
      <w:r>
        <w:rPr>
          <w:rFonts w:cs="Tahoma" w:asciiTheme="majorHAnsi" w:hAnsiTheme="majorHAnsi"/>
          <w:color w:val="000000"/>
          <w:spacing w:val="-4"/>
        </w:rPr>
        <w:t xml:space="preserve">, </w:t>
      </w:r>
      <w:r>
        <w:rPr>
          <w:rFonts w:cs="Tahoma" w:asciiTheme="majorHAnsi" w:hAnsiTheme="majorHAnsi"/>
        </w:rPr>
        <w:t>Kabupaten Tanah Datar, Kab. Solok, Kota Padang dan Kota Pariaman.</w:t>
      </w:r>
    </w:p>
    <w:p>
      <w:pPr>
        <w:pStyle w:val="12"/>
        <w:numPr>
          <w:ilvl w:val="3"/>
          <w:numId w:val="5"/>
        </w:numPr>
        <w:spacing w:after="0"/>
        <w:ind w:left="426"/>
        <w:jc w:val="both"/>
        <w:rPr>
          <w:rFonts w:cs="Tahoma" w:asciiTheme="majorHAnsi" w:hAnsiTheme="majorHAnsi"/>
          <w:color w:val="000000"/>
          <w:spacing w:val="-4"/>
        </w:rPr>
      </w:pPr>
      <w:r>
        <w:rPr>
          <w:rFonts w:cs="Tahoma" w:asciiTheme="majorHAnsi" w:hAnsiTheme="majorHAnsi"/>
          <w:color w:val="000000"/>
          <w:w w:val="102"/>
        </w:rPr>
        <w:t xml:space="preserve">RPJMD memperhatikan dan mempertimbangkan berbagai pola dan struktur tata ruang yang telah ditetapkan dalam Peraturan Daerah Kabupaten Padang Pariaman Nomor 05 Tahun 2011 Tentang Rencana Tata Ruang Wilayah Kabupaten Padang Pariaman Tahun 2010-2030, sebagai acuan arah rencana pemanfaatan wilayah Kabupaten Padang Pariaman. </w:t>
      </w:r>
      <w:r>
        <w:rPr>
          <w:rFonts w:cs="Tahoma" w:asciiTheme="majorHAnsi" w:hAnsiTheme="majorHAnsi"/>
          <w:color w:val="000000"/>
          <w:spacing w:val="-4"/>
        </w:rPr>
        <w:t xml:space="preserve">Penelaahan rencana tata ruang bertujuan untuk melihat kerangka pemanfaatan ruang daerah dalam 5 (lima) tahun mendatang yang asumsi-asumsinya meliputi: </w:t>
      </w:r>
    </w:p>
    <w:p>
      <w:pPr>
        <w:pStyle w:val="13"/>
        <w:numPr>
          <w:ilvl w:val="1"/>
          <w:numId w:val="7"/>
        </w:numPr>
        <w:spacing w:line="276" w:lineRule="auto"/>
        <w:ind w:left="709" w:hanging="218"/>
        <w:jc w:val="both"/>
        <w:rPr>
          <w:rFonts w:cs="Tahoma" w:asciiTheme="majorHAnsi" w:hAnsiTheme="majorHAnsi"/>
          <w:sz w:val="22"/>
          <w:szCs w:val="22"/>
        </w:rPr>
      </w:pPr>
      <w:r>
        <w:rPr>
          <w:rFonts w:cs="Tahoma" w:asciiTheme="majorHAnsi" w:hAnsiTheme="majorHAnsi"/>
          <w:sz w:val="22"/>
          <w:szCs w:val="22"/>
        </w:rPr>
        <w:t xml:space="preserve">Struktur ruang dalam susunan pusat-pusat permukiman dan sistem jaringan prasarana dan sarana yang berfungsi sebagai pendukung kegiatan sosial ekonomi masyarakat yang secara hierarkis memiliki hubungan fungsional; </w:t>
      </w:r>
    </w:p>
    <w:p>
      <w:pPr>
        <w:pStyle w:val="13"/>
        <w:numPr>
          <w:ilvl w:val="1"/>
          <w:numId w:val="7"/>
        </w:numPr>
        <w:spacing w:line="276" w:lineRule="auto"/>
        <w:ind w:left="709" w:hanging="218"/>
        <w:jc w:val="both"/>
        <w:rPr>
          <w:rFonts w:cs="Tahoma" w:asciiTheme="majorHAnsi" w:hAnsiTheme="majorHAnsi"/>
          <w:sz w:val="22"/>
          <w:szCs w:val="22"/>
        </w:rPr>
      </w:pPr>
      <w:r>
        <w:rPr>
          <w:rFonts w:cs="Tahoma" w:asciiTheme="majorHAnsi" w:hAnsiTheme="majorHAnsi"/>
          <w:sz w:val="22"/>
          <w:szCs w:val="22"/>
        </w:rPr>
        <w:t xml:space="preserve">Distribusi peruntukan ruang dalam suatu wilayah yang meliputi peruntukan ruang untuk fungsi lindung dan fungsi budidaya; dan </w:t>
      </w:r>
    </w:p>
    <w:p>
      <w:pPr>
        <w:pStyle w:val="13"/>
        <w:numPr>
          <w:ilvl w:val="1"/>
          <w:numId w:val="7"/>
        </w:numPr>
        <w:spacing w:line="276" w:lineRule="auto"/>
        <w:ind w:left="709" w:hanging="218"/>
        <w:jc w:val="both"/>
        <w:rPr>
          <w:rFonts w:cs="Tahoma" w:asciiTheme="majorHAnsi" w:hAnsiTheme="majorHAnsi"/>
          <w:sz w:val="22"/>
          <w:szCs w:val="22"/>
        </w:rPr>
      </w:pPr>
      <w:r>
        <w:rPr>
          <w:rFonts w:cs="Tahoma" w:asciiTheme="majorHAnsi" w:hAnsiTheme="majorHAnsi"/>
          <w:sz w:val="22"/>
          <w:szCs w:val="22"/>
        </w:rPr>
        <w:t xml:space="preserve">Pemanfaatan ruang melalui program yang disusun dalam rangka mewujudkan rencana tata ruang yang bersifat indikatif, melalui sinkronisasi program sektoral dan kewilayahan baik di pusat maupun di daerah secara terpadu. </w:t>
      </w:r>
    </w:p>
    <w:p>
      <w:pPr>
        <w:pStyle w:val="12"/>
        <w:numPr>
          <w:ilvl w:val="3"/>
          <w:numId w:val="5"/>
        </w:numPr>
        <w:spacing w:after="0"/>
        <w:ind w:left="426"/>
        <w:jc w:val="both"/>
        <w:rPr>
          <w:rFonts w:cs="Tahoma" w:asciiTheme="majorHAnsi" w:hAnsiTheme="majorHAnsi"/>
          <w:color w:val="000000"/>
          <w:w w:val="102"/>
        </w:rPr>
      </w:pPr>
      <w:r>
        <w:rPr>
          <w:rFonts w:cs="Tahoma" w:asciiTheme="majorHAnsi" w:hAnsiTheme="majorHAnsi"/>
          <w:color w:val="000000"/>
          <w:w w:val="102"/>
        </w:rPr>
        <w:t>RPJMD Kabupaten Padang Pariaman Tahun 2016-2021 menjadi pedoman dalam penyusunan Rencana Strategis Perangkat Daerah (Renstra OPD). Renstra OPD adalah dokumen perencanaan SKPD untuk periode 5 (lima) tahun, yang merupakan penjabaran teknis operasional dari RPJMD ke dalam arah kebijakan serta indikasi program dan kegiatan setiap urusan, bidang dan atau fungsi pemerintahan untuk jangka waktu 5 (lima) tahunan, yang disusun oleh Organisasi Perangkat Daerah di bawah koordinasi Badan Perencanaan Pengembangan dan Penelitian Daerah.</w:t>
      </w:r>
    </w:p>
    <w:p>
      <w:pPr>
        <w:pStyle w:val="12"/>
        <w:numPr>
          <w:ilvl w:val="3"/>
          <w:numId w:val="5"/>
        </w:numPr>
        <w:spacing w:after="0"/>
        <w:ind w:left="426"/>
        <w:jc w:val="both"/>
        <w:rPr>
          <w:rFonts w:cs="Tahoma" w:asciiTheme="majorHAnsi" w:hAnsiTheme="majorHAnsi"/>
          <w:color w:val="000000"/>
          <w:w w:val="102"/>
        </w:rPr>
      </w:pPr>
      <w:r>
        <w:rPr>
          <w:rFonts w:cs="Tahoma" w:asciiTheme="majorHAnsi" w:hAnsiTheme="majorHAnsi"/>
          <w:color w:val="000000"/>
          <w:w w:val="102"/>
        </w:rPr>
        <w:t>RPJMD Kabupaten Padang Pariaman Tahun 2016-2021 menjadi pedoman dalam penyusunan RPJM Nagari di Kabupaten Padang Pariaman dalam rangka menselaraskan pembangunan Kabupaten dengan Pemerintahan Nagari.</w:t>
      </w:r>
    </w:p>
    <w:p>
      <w:pPr>
        <w:pStyle w:val="12"/>
        <w:numPr>
          <w:ilvl w:val="3"/>
          <w:numId w:val="5"/>
        </w:numPr>
        <w:spacing w:after="0"/>
        <w:ind w:left="426"/>
        <w:jc w:val="both"/>
        <w:rPr>
          <w:rFonts w:cs="Tahoma" w:asciiTheme="majorHAnsi" w:hAnsiTheme="majorHAnsi"/>
          <w:color w:val="000000"/>
          <w:w w:val="102"/>
        </w:rPr>
      </w:pPr>
      <w:r>
        <w:rPr>
          <w:rFonts w:cs="Tahoma" w:asciiTheme="majorHAnsi" w:hAnsiTheme="majorHAnsi"/>
          <w:color w:val="000000"/>
          <w:w w:val="102"/>
        </w:rPr>
        <w:t xml:space="preserve">Pelaksanaan RPJMD Kabupaten Padang Pariaman Tahun 2016-2021, pada setiap tahunnya dijabarkan ke dalam Rencana Kerja Pembangunan Daerah (RKPD). RKPD adalah dokumen perencanaan daerah untuk periode 1 (satu) tahun atau disebut dengan rencana pembangunan tahunan daerah, yang memuat prioritas program dan kegiatan dari Rencana Kerja Perangkat Daerah. </w:t>
      </w:r>
    </w:p>
    <w:p>
      <w:pPr>
        <w:pStyle w:val="12"/>
        <w:numPr>
          <w:ilvl w:val="3"/>
          <w:numId w:val="5"/>
        </w:numPr>
        <w:spacing w:after="0"/>
        <w:ind w:left="426"/>
        <w:jc w:val="both"/>
        <w:rPr>
          <w:rFonts w:cs="Tahoma" w:asciiTheme="majorHAnsi" w:hAnsiTheme="majorHAnsi"/>
          <w:color w:val="000000"/>
          <w:w w:val="102"/>
        </w:rPr>
      </w:pPr>
      <w:r>
        <w:rPr>
          <w:rFonts w:cs="Tahoma" w:asciiTheme="majorHAnsi" w:hAnsiTheme="majorHAnsi"/>
          <w:color w:val="000000"/>
          <w:w w:val="102"/>
        </w:rPr>
        <w:t>Beberapa dokumen perencanaan lainnya, antara lain:</w:t>
      </w:r>
    </w:p>
    <w:p>
      <w:pPr>
        <w:numPr>
          <w:ilvl w:val="1"/>
          <w:numId w:val="8"/>
        </w:numPr>
        <w:spacing w:after="0"/>
        <w:ind w:left="851"/>
        <w:jc w:val="both"/>
        <w:rPr>
          <w:rFonts w:cs="Tahoma" w:asciiTheme="majorHAnsi" w:hAnsiTheme="majorHAnsi"/>
          <w:bCs/>
          <w:lang w:val="en-GB"/>
        </w:rPr>
      </w:pPr>
      <w:r>
        <w:rPr>
          <w:rFonts w:cs="Tahoma" w:asciiTheme="majorHAnsi" w:hAnsiTheme="majorHAnsi"/>
          <w:bCs/>
          <w:lang w:val="id-ID"/>
        </w:rPr>
        <w:t>Dokumen Kajian Lingkungan Hidup Strategis Kabupaten Padang Pariaman Tahun 2016–2021.</w:t>
      </w:r>
    </w:p>
    <w:p>
      <w:pPr>
        <w:numPr>
          <w:ilvl w:val="1"/>
          <w:numId w:val="8"/>
        </w:numPr>
        <w:spacing w:after="0"/>
        <w:ind w:left="851"/>
        <w:jc w:val="both"/>
        <w:rPr>
          <w:rFonts w:cs="Tahoma" w:asciiTheme="majorHAnsi" w:hAnsiTheme="majorHAnsi"/>
          <w:bCs/>
          <w:lang w:val="en-GB"/>
        </w:rPr>
      </w:pPr>
      <w:r>
        <w:rPr>
          <w:rFonts w:cs="Tahoma" w:asciiTheme="majorHAnsi" w:hAnsiTheme="majorHAnsi"/>
          <w:bCs/>
          <w:lang w:val="id-ID"/>
        </w:rPr>
        <w:t>Master</w:t>
      </w:r>
      <w:r>
        <w:rPr>
          <w:rFonts w:cs="Tahoma" w:asciiTheme="majorHAnsi" w:hAnsiTheme="majorHAnsi"/>
          <w:bCs/>
        </w:rPr>
        <w:t xml:space="preserve"> P</w:t>
      </w:r>
      <w:r>
        <w:rPr>
          <w:rFonts w:cs="Tahoma" w:asciiTheme="majorHAnsi" w:hAnsiTheme="majorHAnsi"/>
          <w:bCs/>
          <w:lang w:val="id-ID"/>
        </w:rPr>
        <w:t>lan Percepatan dan Perluasan Pembangunan Ekonomi Sumatera Barat Tahun 2013–2025.</w:t>
      </w:r>
    </w:p>
    <w:p>
      <w:pPr>
        <w:widowControl w:val="0"/>
        <w:autoSpaceDE w:val="0"/>
        <w:autoSpaceDN w:val="0"/>
        <w:adjustRightInd w:val="0"/>
        <w:spacing w:after="0"/>
        <w:ind w:right="-24"/>
        <w:jc w:val="center"/>
        <w:rPr>
          <w:rFonts w:cs="Tahoma" w:asciiTheme="majorHAnsi" w:hAnsiTheme="majorHAnsi"/>
          <w:color w:val="000000"/>
          <w:spacing w:val="-3"/>
          <w:lang w:val="id-ID"/>
        </w:rPr>
      </w:pPr>
    </w:p>
    <w:p>
      <w:pPr>
        <w:widowControl w:val="0"/>
        <w:autoSpaceDE w:val="0"/>
        <w:autoSpaceDN w:val="0"/>
        <w:adjustRightInd w:val="0"/>
        <w:spacing w:after="0"/>
        <w:ind w:right="-24"/>
        <w:rPr>
          <w:rFonts w:cs="Tahoma" w:asciiTheme="majorHAnsi" w:hAnsiTheme="majorHAnsi"/>
          <w:b/>
          <w:color w:val="000000"/>
          <w:spacing w:val="-4"/>
        </w:rPr>
      </w:pPr>
      <w:r>
        <w:rPr>
          <w:rFonts w:cs="Tahoma" w:asciiTheme="majorHAnsi" w:hAnsiTheme="majorHAnsi"/>
          <w:b/>
          <w:color w:val="000000"/>
          <w:spacing w:val="-4"/>
        </w:rPr>
        <w:t xml:space="preserve">1.4.  Maksud dan Tujuan </w:t>
      </w:r>
    </w:p>
    <w:p>
      <w:pPr>
        <w:widowControl w:val="0"/>
        <w:autoSpaceDE w:val="0"/>
        <w:autoSpaceDN w:val="0"/>
        <w:adjustRightInd w:val="0"/>
        <w:spacing w:after="0"/>
        <w:ind w:right="-24"/>
        <w:rPr>
          <w:rFonts w:cs="Tahoma" w:asciiTheme="majorHAnsi" w:hAnsiTheme="majorHAnsi"/>
          <w:b/>
          <w:color w:val="000000"/>
          <w:spacing w:val="-4"/>
          <w:lang w:val="id-ID"/>
        </w:rPr>
      </w:pPr>
      <w:r>
        <w:rPr>
          <w:rFonts w:cs="Tahoma" w:asciiTheme="majorHAnsi" w:hAnsiTheme="majorHAnsi"/>
          <w:b/>
          <w:color w:val="000000"/>
          <w:spacing w:val="-4"/>
        </w:rPr>
        <w:t>1.</w:t>
      </w:r>
      <w:r>
        <w:rPr>
          <w:rFonts w:cs="Tahoma" w:asciiTheme="majorHAnsi" w:hAnsiTheme="majorHAnsi"/>
          <w:b/>
          <w:color w:val="000000"/>
          <w:spacing w:val="-4"/>
          <w:lang w:val="id-ID"/>
        </w:rPr>
        <w:t>4</w:t>
      </w:r>
      <w:r>
        <w:rPr>
          <w:rFonts w:cs="Tahoma" w:asciiTheme="majorHAnsi" w:hAnsiTheme="majorHAnsi"/>
          <w:b/>
          <w:color w:val="000000"/>
          <w:spacing w:val="-4"/>
        </w:rPr>
        <w:t xml:space="preserve">.1.  Maksud </w:t>
      </w:r>
    </w:p>
    <w:p>
      <w:pPr>
        <w:widowControl w:val="0"/>
        <w:autoSpaceDE w:val="0"/>
        <w:autoSpaceDN w:val="0"/>
        <w:adjustRightInd w:val="0"/>
        <w:spacing w:after="0"/>
        <w:ind w:right="-24"/>
        <w:rPr>
          <w:rFonts w:cs="Tahoma" w:asciiTheme="majorHAnsi" w:hAnsiTheme="majorHAnsi"/>
          <w:b/>
          <w:color w:val="000000"/>
          <w:spacing w:val="-4"/>
          <w:lang w:val="id-ID"/>
        </w:rPr>
      </w:pPr>
    </w:p>
    <w:p>
      <w:pPr>
        <w:widowControl w:val="0"/>
        <w:tabs>
          <w:tab w:val="left" w:pos="10915"/>
        </w:tabs>
        <w:autoSpaceDE w:val="0"/>
        <w:autoSpaceDN w:val="0"/>
        <w:adjustRightInd w:val="0"/>
        <w:ind w:right="-23" w:firstLine="567"/>
        <w:jc w:val="both"/>
        <w:rPr>
          <w:rFonts w:cs="Tahoma" w:asciiTheme="majorHAnsi" w:hAnsiTheme="majorHAnsi"/>
          <w:color w:val="000000"/>
          <w:spacing w:val="-2"/>
        </w:rPr>
      </w:pPr>
      <w:r>
        <w:rPr>
          <w:rFonts w:cs="Tahoma" w:asciiTheme="majorHAnsi" w:hAnsiTheme="majorHAnsi"/>
          <w:color w:val="000000"/>
          <w:w w:val="102"/>
        </w:rPr>
        <w:t>RPJMD K</w:t>
      </w:r>
      <w:r>
        <w:rPr>
          <w:rFonts w:cs="Tahoma" w:asciiTheme="majorHAnsi" w:hAnsiTheme="majorHAnsi"/>
          <w:color w:val="000000"/>
          <w:w w:val="102"/>
          <w:lang w:val="id-ID"/>
        </w:rPr>
        <w:t>abupaten Padang Pariaman</w:t>
      </w:r>
      <w:r>
        <w:rPr>
          <w:rFonts w:cs="Tahoma" w:asciiTheme="majorHAnsi" w:hAnsiTheme="majorHAnsi"/>
          <w:color w:val="000000"/>
          <w:w w:val="102"/>
        </w:rPr>
        <w:t xml:space="preserve"> Tahun </w:t>
      </w:r>
      <w:r>
        <w:rPr>
          <w:rFonts w:cs="Tahoma" w:asciiTheme="majorHAnsi" w:hAnsiTheme="majorHAnsi"/>
          <w:color w:val="000000"/>
        </w:rPr>
        <w:t>2016-2021</w:t>
      </w:r>
      <w:r>
        <w:rPr>
          <w:rFonts w:cs="Tahoma" w:asciiTheme="majorHAnsi" w:hAnsiTheme="majorHAnsi"/>
          <w:color w:val="000000"/>
          <w:lang w:val="id-ID"/>
        </w:rPr>
        <w:t xml:space="preserve"> dijadikan</w:t>
      </w:r>
      <w:r>
        <w:rPr>
          <w:rFonts w:cs="Tahoma" w:asciiTheme="majorHAnsi" w:hAnsiTheme="majorHAnsi"/>
          <w:color w:val="000000"/>
        </w:rPr>
        <w:t xml:space="preserve"> sebagai </w:t>
      </w:r>
      <w:r>
        <w:rPr>
          <w:rFonts w:cs="Tahoma" w:asciiTheme="majorHAnsi" w:hAnsiTheme="majorHAnsi"/>
          <w:color w:val="000000"/>
          <w:spacing w:val="-4"/>
        </w:rPr>
        <w:t xml:space="preserve">pedoman bagi seluruh komponen daerah </w:t>
      </w:r>
      <w:r>
        <w:rPr>
          <w:rFonts w:cs="Tahoma" w:asciiTheme="majorHAnsi" w:hAnsiTheme="majorHAnsi"/>
          <w:color w:val="000000"/>
          <w:spacing w:val="-4"/>
          <w:lang w:val="id-ID"/>
        </w:rPr>
        <w:t xml:space="preserve">seperti </w:t>
      </w:r>
      <w:r>
        <w:rPr>
          <w:rFonts w:cs="Tahoma" w:asciiTheme="majorHAnsi" w:hAnsiTheme="majorHAnsi"/>
          <w:color w:val="000000"/>
          <w:spacing w:val="-4"/>
        </w:rPr>
        <w:t xml:space="preserve">pemerintah, masyarakat, </w:t>
      </w:r>
      <w:r>
        <w:rPr>
          <w:rFonts w:cs="Tahoma" w:asciiTheme="majorHAnsi" w:hAnsiTheme="majorHAnsi"/>
          <w:color w:val="000000"/>
          <w:spacing w:val="-3"/>
        </w:rPr>
        <w:t>dunia usaha, dan pemangku kepentingan lainnya</w:t>
      </w:r>
      <w:r>
        <w:rPr>
          <w:rFonts w:cs="Tahoma" w:asciiTheme="majorHAnsi" w:hAnsiTheme="majorHAnsi"/>
          <w:color w:val="000000"/>
          <w:spacing w:val="-3"/>
          <w:lang w:val="id-ID"/>
        </w:rPr>
        <w:t xml:space="preserve"> </w:t>
      </w:r>
      <w:r>
        <w:rPr>
          <w:rFonts w:cs="Tahoma" w:asciiTheme="majorHAnsi" w:hAnsiTheme="majorHAnsi"/>
          <w:color w:val="000000"/>
          <w:spacing w:val="-3"/>
        </w:rPr>
        <w:t xml:space="preserve">dalam mewujudkan </w:t>
      </w:r>
      <w:r>
        <w:rPr>
          <w:rFonts w:cs="Tahoma" w:asciiTheme="majorHAnsi" w:hAnsiTheme="majorHAnsi"/>
          <w:color w:val="000000"/>
          <w:w w:val="101"/>
        </w:rPr>
        <w:t xml:space="preserve">cita-cita masyarakat Kabupaten Padang Pariaman sesuai dengan dengan visi, misi, </w:t>
      </w:r>
      <w:r>
        <w:rPr>
          <w:rFonts w:cs="Tahoma" w:asciiTheme="majorHAnsi" w:hAnsiTheme="majorHAnsi"/>
          <w:color w:val="000000"/>
          <w:spacing w:val="-1"/>
        </w:rPr>
        <w:t xml:space="preserve">dan program pembangunan </w:t>
      </w:r>
      <w:r>
        <w:rPr>
          <w:rFonts w:cs="Tahoma" w:asciiTheme="majorHAnsi" w:hAnsiTheme="majorHAnsi"/>
          <w:color w:val="000000"/>
          <w:spacing w:val="-1"/>
          <w:lang w:val="id-ID"/>
        </w:rPr>
        <w:t>Bupati</w:t>
      </w:r>
      <w:r>
        <w:rPr>
          <w:rFonts w:cs="Tahoma" w:asciiTheme="majorHAnsi" w:hAnsiTheme="majorHAnsi"/>
          <w:color w:val="000000"/>
          <w:spacing w:val="-1"/>
        </w:rPr>
        <w:t xml:space="preserve"> </w:t>
      </w:r>
      <w:r>
        <w:rPr>
          <w:rFonts w:cs="Tahoma" w:asciiTheme="majorHAnsi" w:hAnsiTheme="majorHAnsi"/>
          <w:color w:val="000000"/>
          <w:spacing w:val="-1"/>
          <w:lang w:val="id-ID"/>
        </w:rPr>
        <w:t xml:space="preserve">dan Wakil Bupati </w:t>
      </w:r>
      <w:r>
        <w:rPr>
          <w:rFonts w:cs="Tahoma" w:asciiTheme="majorHAnsi" w:hAnsiTheme="majorHAnsi"/>
          <w:color w:val="000000"/>
          <w:spacing w:val="-1"/>
        </w:rPr>
        <w:t xml:space="preserve">terpilih masa bakti  2016-2021, </w:t>
      </w:r>
      <w:r>
        <w:rPr>
          <w:rFonts w:cs="Tahoma" w:asciiTheme="majorHAnsi" w:hAnsiTheme="majorHAnsi"/>
          <w:color w:val="000000"/>
          <w:spacing w:val="-4"/>
        </w:rPr>
        <w:t xml:space="preserve">sehingga seluruh  upaya  yang  dilakukan  oleh  pelaku pembangunan </w:t>
      </w:r>
      <w:r>
        <w:rPr>
          <w:rFonts w:cs="Tahoma" w:asciiTheme="majorHAnsi" w:hAnsiTheme="majorHAnsi"/>
          <w:color w:val="000000"/>
          <w:spacing w:val="-2"/>
        </w:rPr>
        <w:t>bersifat sinergis, koordinatif, dan saling</w:t>
      </w:r>
      <w:r>
        <w:rPr>
          <w:rFonts w:cs="Tahoma" w:asciiTheme="majorHAnsi" w:hAnsiTheme="majorHAnsi"/>
          <w:color w:val="000000"/>
          <w:spacing w:val="-2"/>
          <w:lang w:val="id-ID"/>
        </w:rPr>
        <w:t xml:space="preserve"> </w:t>
      </w:r>
      <w:r>
        <w:rPr>
          <w:rFonts w:cs="Tahoma" w:asciiTheme="majorHAnsi" w:hAnsiTheme="majorHAnsi"/>
          <w:color w:val="000000"/>
          <w:spacing w:val="-2"/>
        </w:rPr>
        <w:t xml:space="preserve">melengkapi satu dengan yang lainnya dalam satu pola sikap dan pola tindak. </w:t>
      </w:r>
    </w:p>
    <w:p>
      <w:pPr>
        <w:widowControl w:val="0"/>
        <w:tabs>
          <w:tab w:val="left" w:pos="10915"/>
        </w:tabs>
        <w:autoSpaceDE w:val="0"/>
        <w:autoSpaceDN w:val="0"/>
        <w:adjustRightInd w:val="0"/>
        <w:ind w:right="-23" w:firstLine="567"/>
        <w:jc w:val="both"/>
        <w:rPr>
          <w:rFonts w:cs="Tahoma" w:asciiTheme="majorHAnsi" w:hAnsiTheme="majorHAnsi"/>
          <w:color w:val="000000"/>
          <w:spacing w:val="-2"/>
        </w:rPr>
      </w:pPr>
    </w:p>
    <w:p>
      <w:pPr>
        <w:widowControl w:val="0"/>
        <w:tabs>
          <w:tab w:val="left" w:pos="10915"/>
        </w:tabs>
        <w:autoSpaceDE w:val="0"/>
        <w:autoSpaceDN w:val="0"/>
        <w:adjustRightInd w:val="0"/>
        <w:ind w:right="-23" w:firstLine="567"/>
        <w:jc w:val="both"/>
        <w:rPr>
          <w:rFonts w:cs="Tahoma" w:asciiTheme="majorHAnsi" w:hAnsiTheme="majorHAnsi"/>
          <w:color w:val="000000"/>
          <w:spacing w:val="-2"/>
          <w:lang w:val="id-ID"/>
        </w:rPr>
      </w:pPr>
    </w:p>
    <w:p>
      <w:pPr>
        <w:widowControl w:val="0"/>
        <w:autoSpaceDE w:val="0"/>
        <w:autoSpaceDN w:val="0"/>
        <w:adjustRightInd w:val="0"/>
        <w:ind w:right="-24"/>
        <w:rPr>
          <w:rFonts w:cs="Tahoma" w:asciiTheme="majorHAnsi" w:hAnsiTheme="majorHAnsi"/>
          <w:b/>
          <w:color w:val="000000"/>
          <w:spacing w:val="-4"/>
          <w:lang w:val="zh-CN"/>
        </w:rPr>
      </w:pPr>
      <w:r>
        <w:rPr>
          <w:rFonts w:cs="Tahoma" w:asciiTheme="majorHAnsi" w:hAnsiTheme="majorHAnsi"/>
          <w:b/>
          <w:color w:val="000000"/>
          <w:spacing w:val="-4"/>
        </w:rPr>
        <w:t>1.4.2.  Tujuan</w:t>
      </w:r>
    </w:p>
    <w:p>
      <w:pPr>
        <w:widowControl w:val="0"/>
        <w:tabs>
          <w:tab w:val="left" w:pos="10915"/>
        </w:tabs>
        <w:autoSpaceDE w:val="0"/>
        <w:autoSpaceDN w:val="0"/>
        <w:adjustRightInd w:val="0"/>
        <w:spacing w:after="0"/>
        <w:ind w:right="-23" w:firstLine="567"/>
        <w:jc w:val="both"/>
        <w:rPr>
          <w:rFonts w:cs="Tahoma" w:asciiTheme="majorHAnsi" w:hAnsiTheme="majorHAnsi"/>
          <w:color w:val="000000"/>
          <w:w w:val="102"/>
        </w:rPr>
      </w:pPr>
      <w:r>
        <w:rPr>
          <w:rFonts w:cs="Tahoma" w:asciiTheme="majorHAnsi" w:hAnsiTheme="majorHAnsi"/>
          <w:color w:val="000000"/>
          <w:w w:val="102"/>
        </w:rPr>
        <w:t>Adapun tujuan dalam penyusunan RPJMD Kabupaten Padang Pariaman 2016-2021 ini adalah :</w:t>
      </w:r>
    </w:p>
    <w:p>
      <w:pPr>
        <w:pStyle w:val="12"/>
        <w:widowControl w:val="0"/>
        <w:numPr>
          <w:ilvl w:val="3"/>
          <w:numId w:val="9"/>
        </w:numPr>
        <w:autoSpaceDE w:val="0"/>
        <w:autoSpaceDN w:val="0"/>
        <w:adjustRightInd w:val="0"/>
        <w:spacing w:after="0"/>
        <w:ind w:left="567" w:right="-24" w:hanging="567"/>
        <w:jc w:val="both"/>
        <w:rPr>
          <w:rFonts w:cs="Tahoma" w:asciiTheme="majorHAnsi" w:hAnsiTheme="majorHAnsi"/>
          <w:color w:val="000000"/>
          <w:spacing w:val="-3"/>
        </w:rPr>
      </w:pPr>
      <w:r>
        <w:rPr>
          <w:rFonts w:cs="Tahoma" w:asciiTheme="majorHAnsi" w:hAnsiTheme="majorHAnsi"/>
          <w:color w:val="000000"/>
          <w:w w:val="101"/>
        </w:rPr>
        <w:t xml:space="preserve">Merumuskan gambaran umum kondisi daerah sebagai dasar </w:t>
      </w:r>
      <w:r>
        <w:rPr>
          <w:rFonts w:cs="Tahoma" w:asciiTheme="majorHAnsi" w:hAnsiTheme="majorHAnsi"/>
          <w:color w:val="000000"/>
          <w:spacing w:val="-1"/>
        </w:rPr>
        <w:t>perumusan permasalahan, isu strategis daerah dan prioritas penanganan pembangunan daerah 5 (lima) tahun ke depan.</w:t>
      </w:r>
    </w:p>
    <w:p>
      <w:pPr>
        <w:pStyle w:val="12"/>
        <w:widowControl w:val="0"/>
        <w:numPr>
          <w:ilvl w:val="3"/>
          <w:numId w:val="9"/>
        </w:numPr>
        <w:autoSpaceDE w:val="0"/>
        <w:autoSpaceDN w:val="0"/>
        <w:adjustRightInd w:val="0"/>
        <w:spacing w:after="0"/>
        <w:ind w:left="567" w:right="-24" w:hanging="567"/>
        <w:jc w:val="both"/>
        <w:rPr>
          <w:rFonts w:cs="Tahoma" w:asciiTheme="majorHAnsi" w:hAnsiTheme="majorHAnsi"/>
          <w:color w:val="000000"/>
          <w:spacing w:val="-3"/>
        </w:rPr>
      </w:pPr>
      <w:r>
        <w:rPr>
          <w:rFonts w:cs="Tahoma" w:asciiTheme="majorHAnsi" w:hAnsiTheme="majorHAnsi"/>
          <w:color w:val="000000"/>
          <w:spacing w:val="-1"/>
        </w:rPr>
        <w:t xml:space="preserve">Sebagai  pedoman bagi seluruh OPD di lingkungan </w:t>
      </w:r>
      <w:r>
        <w:rPr>
          <w:rFonts w:cs="Tahoma" w:asciiTheme="majorHAnsi" w:hAnsiTheme="majorHAnsi"/>
          <w:color w:val="000000"/>
          <w:spacing w:val="-3"/>
        </w:rPr>
        <w:t xml:space="preserve">Pemerintah Kabupaten Padang Pariaman dalam menyusun Renstra OPD periode 2016-2021; </w:t>
      </w:r>
    </w:p>
    <w:p>
      <w:pPr>
        <w:pStyle w:val="12"/>
        <w:widowControl w:val="0"/>
        <w:numPr>
          <w:ilvl w:val="3"/>
          <w:numId w:val="9"/>
        </w:numPr>
        <w:autoSpaceDE w:val="0"/>
        <w:autoSpaceDN w:val="0"/>
        <w:adjustRightInd w:val="0"/>
        <w:spacing w:after="0"/>
        <w:ind w:left="567" w:right="-24" w:hanging="567"/>
        <w:jc w:val="both"/>
        <w:rPr>
          <w:rFonts w:cs="Tahoma" w:asciiTheme="majorHAnsi" w:hAnsiTheme="majorHAnsi"/>
          <w:color w:val="000000"/>
          <w:spacing w:val="-3"/>
        </w:rPr>
      </w:pPr>
      <w:r>
        <w:rPr>
          <w:rFonts w:cs="Tahoma" w:asciiTheme="majorHAnsi" w:hAnsiTheme="majorHAnsi"/>
          <w:color w:val="000000"/>
          <w:w w:val="101"/>
        </w:rPr>
        <w:t xml:space="preserve">Merumuskan gambaran pengelolaan keuangan daerah serta kerangka pendanaan sebagai dasar penentuan kemampuan kapasitas pendanaan daerah untuk 5 (lima) tahun ke depan; </w:t>
      </w:r>
    </w:p>
    <w:p>
      <w:pPr>
        <w:pStyle w:val="12"/>
        <w:widowControl w:val="0"/>
        <w:numPr>
          <w:ilvl w:val="3"/>
          <w:numId w:val="9"/>
        </w:numPr>
        <w:autoSpaceDE w:val="0"/>
        <w:autoSpaceDN w:val="0"/>
        <w:adjustRightInd w:val="0"/>
        <w:spacing w:after="0"/>
        <w:ind w:left="567" w:right="-24" w:hanging="567"/>
        <w:jc w:val="both"/>
        <w:rPr>
          <w:rFonts w:cs="Tahoma" w:asciiTheme="majorHAnsi" w:hAnsiTheme="majorHAnsi"/>
          <w:color w:val="000000"/>
          <w:spacing w:val="-3"/>
        </w:rPr>
      </w:pPr>
      <w:r>
        <w:rPr>
          <w:rFonts w:cs="Tahoma" w:asciiTheme="majorHAnsi" w:hAnsiTheme="majorHAnsi"/>
          <w:color w:val="000000"/>
          <w:w w:val="101"/>
        </w:rPr>
        <w:t xml:space="preserve">Menerjemahkan Visi dan Misi Bupati dan Wakil Bupati Padang Pariaman ke dalam  tujuan  dan  sasaran pembangunan daerah tahun 2016-2021, yang disertai dengan program prioritas untuk masing-masing OPD tahun 2016-2021, dengan berpedoman pada RPJPD Kabupaten Padang Pariaman Tahun 2005-2025; </w:t>
      </w:r>
    </w:p>
    <w:p>
      <w:pPr>
        <w:pStyle w:val="12"/>
        <w:widowControl w:val="0"/>
        <w:numPr>
          <w:ilvl w:val="3"/>
          <w:numId w:val="9"/>
        </w:numPr>
        <w:autoSpaceDE w:val="0"/>
        <w:autoSpaceDN w:val="0"/>
        <w:adjustRightInd w:val="0"/>
        <w:spacing w:after="0"/>
        <w:ind w:left="567" w:right="-24" w:hanging="567"/>
        <w:jc w:val="both"/>
        <w:rPr>
          <w:rFonts w:cs="Tahoma" w:asciiTheme="majorHAnsi" w:hAnsiTheme="majorHAnsi"/>
          <w:color w:val="000000"/>
          <w:spacing w:val="-3"/>
        </w:rPr>
      </w:pPr>
      <w:r>
        <w:rPr>
          <w:rFonts w:cs="Tahoma" w:asciiTheme="majorHAnsi" w:hAnsiTheme="majorHAnsi"/>
          <w:color w:val="000000"/>
          <w:w w:val="101"/>
        </w:rPr>
        <w:t>Menetapkan berbagai program prioritas yang disertai dengan indikasi pagu anggaran  dan  target  indikator  kinerja  yang  akan dilaksanakan pada tahun 2016-2021.</w:t>
      </w:r>
    </w:p>
    <w:p>
      <w:pPr>
        <w:pStyle w:val="12"/>
        <w:widowControl w:val="0"/>
        <w:numPr>
          <w:ilvl w:val="3"/>
          <w:numId w:val="9"/>
        </w:numPr>
        <w:autoSpaceDE w:val="0"/>
        <w:autoSpaceDN w:val="0"/>
        <w:adjustRightInd w:val="0"/>
        <w:spacing w:after="0"/>
        <w:ind w:left="567" w:right="-24" w:hanging="567"/>
        <w:jc w:val="both"/>
        <w:rPr>
          <w:rFonts w:cs="Tahoma" w:asciiTheme="majorHAnsi" w:hAnsiTheme="majorHAnsi"/>
          <w:color w:val="000000"/>
          <w:spacing w:val="-3"/>
        </w:rPr>
      </w:pPr>
      <w:r>
        <w:rPr>
          <w:rFonts w:cs="Tahoma" w:asciiTheme="majorHAnsi" w:hAnsiTheme="majorHAnsi"/>
          <w:color w:val="000000"/>
          <w:w w:val="101"/>
        </w:rPr>
        <w:t xml:space="preserve">Menetapkan indikator kinerja OPD dan Indikator kinerja Bupati dan Wakil Bupati Padang Pariaman sebagai dasar penilaian keberhasilan Pemerintah Kabupaten Padang Pariaman periode 2016-2021. </w:t>
      </w:r>
    </w:p>
    <w:p>
      <w:pPr>
        <w:pStyle w:val="12"/>
        <w:widowControl w:val="0"/>
        <w:autoSpaceDE w:val="0"/>
        <w:autoSpaceDN w:val="0"/>
        <w:adjustRightInd w:val="0"/>
        <w:spacing w:after="0"/>
        <w:ind w:left="567" w:right="-24"/>
        <w:jc w:val="both"/>
        <w:rPr>
          <w:rFonts w:cs="Tahoma" w:asciiTheme="majorHAnsi" w:hAnsiTheme="majorHAnsi"/>
          <w:color w:val="000000"/>
          <w:spacing w:val="-3"/>
        </w:rPr>
      </w:pPr>
    </w:p>
    <w:p>
      <w:pPr>
        <w:widowControl w:val="0"/>
        <w:autoSpaceDE w:val="0"/>
        <w:autoSpaceDN w:val="0"/>
        <w:adjustRightInd w:val="0"/>
        <w:ind w:left="567" w:right="-24" w:hanging="567"/>
        <w:rPr>
          <w:rFonts w:cs="Tahoma" w:asciiTheme="majorHAnsi" w:hAnsiTheme="majorHAnsi"/>
          <w:b/>
          <w:color w:val="000000"/>
          <w:spacing w:val="-4"/>
        </w:rPr>
      </w:pPr>
      <w:r>
        <w:rPr>
          <w:rFonts w:cs="Tahoma" w:asciiTheme="majorHAnsi" w:hAnsiTheme="majorHAnsi"/>
          <w:b/>
          <w:color w:val="000000"/>
          <w:spacing w:val="-4"/>
        </w:rPr>
        <w:t xml:space="preserve">1.5.  </w:t>
      </w:r>
      <w:r>
        <w:rPr>
          <w:rFonts w:cs="Tahoma" w:asciiTheme="majorHAnsi" w:hAnsiTheme="majorHAnsi"/>
          <w:b/>
          <w:color w:val="000000"/>
          <w:spacing w:val="-4"/>
        </w:rPr>
        <w:tab/>
      </w:r>
      <w:r>
        <w:rPr>
          <w:rFonts w:cs="Tahoma" w:asciiTheme="majorHAnsi" w:hAnsiTheme="majorHAnsi"/>
          <w:b/>
          <w:color w:val="000000"/>
          <w:spacing w:val="-4"/>
        </w:rPr>
        <w:t xml:space="preserve">Sistematika Penulisan </w:t>
      </w:r>
    </w:p>
    <w:p>
      <w:pPr>
        <w:widowControl w:val="0"/>
        <w:tabs>
          <w:tab w:val="left" w:pos="9522"/>
        </w:tabs>
        <w:autoSpaceDE w:val="0"/>
        <w:autoSpaceDN w:val="0"/>
        <w:adjustRightInd w:val="0"/>
        <w:ind w:right="-23" w:firstLine="567"/>
        <w:jc w:val="both"/>
        <w:rPr>
          <w:rFonts w:cs="Tahoma" w:asciiTheme="majorHAnsi" w:hAnsiTheme="majorHAnsi"/>
          <w:color w:val="000000"/>
          <w:lang w:val="id-ID"/>
        </w:rPr>
      </w:pPr>
      <w:r>
        <w:rPr>
          <w:rFonts w:cs="Tahoma" w:asciiTheme="majorHAnsi" w:hAnsiTheme="majorHAnsi"/>
          <w:color w:val="000000"/>
          <w:spacing w:val="-3"/>
        </w:rPr>
        <w:t xml:space="preserve">Sistematika   penulisan   RPJMD   </w:t>
      </w:r>
      <w:r>
        <w:rPr>
          <w:rFonts w:cs="Tahoma" w:asciiTheme="majorHAnsi" w:hAnsiTheme="majorHAnsi"/>
          <w:color w:val="000000"/>
          <w:spacing w:val="-4"/>
        </w:rPr>
        <w:t>Kabupaten Padang Pariaman</w:t>
      </w:r>
      <w:r>
        <w:rPr>
          <w:rFonts w:cs="Tahoma" w:asciiTheme="majorHAnsi" w:hAnsiTheme="majorHAnsi"/>
          <w:color w:val="000000"/>
          <w:spacing w:val="-3"/>
        </w:rPr>
        <w:t xml:space="preserve">   Tahun</w:t>
      </w:r>
      <w:r>
        <w:rPr>
          <w:rFonts w:cs="Tahoma" w:asciiTheme="majorHAnsi" w:hAnsiTheme="majorHAnsi"/>
          <w:color w:val="000000"/>
          <w:spacing w:val="-3"/>
          <w:lang w:val="id-ID"/>
        </w:rPr>
        <w:t xml:space="preserve"> </w:t>
      </w:r>
      <w:r>
        <w:rPr>
          <w:rFonts w:cs="Tahoma" w:asciiTheme="majorHAnsi" w:hAnsiTheme="majorHAnsi"/>
          <w:color w:val="000000"/>
          <w:spacing w:val="-3"/>
        </w:rPr>
        <w:t xml:space="preserve">2016-2021 </w:t>
      </w:r>
      <w:r>
        <w:rPr>
          <w:rFonts w:cs="Tahoma" w:asciiTheme="majorHAnsi" w:hAnsiTheme="majorHAnsi"/>
          <w:color w:val="000000"/>
          <w:spacing w:val="-1"/>
        </w:rPr>
        <w:t xml:space="preserve">mengacu pada Peraturan Menteri Dalam Negeri Nomor </w:t>
      </w:r>
      <w:r>
        <w:rPr>
          <w:rFonts w:cs="Tahoma" w:asciiTheme="majorHAnsi" w:hAnsiTheme="majorHAnsi"/>
          <w:color w:val="000000"/>
          <w:spacing w:val="-1"/>
          <w:lang w:val="id-ID"/>
        </w:rPr>
        <w:t>86 Tahun 2017</w:t>
      </w:r>
      <w:r>
        <w:rPr>
          <w:rFonts w:cs="Tahoma" w:asciiTheme="majorHAnsi" w:hAnsiTheme="majorHAnsi"/>
          <w:color w:val="000000"/>
          <w:spacing w:val="-1"/>
        </w:rPr>
        <w:t xml:space="preserve"> </w:t>
      </w:r>
      <w:r>
        <w:rPr>
          <w:rFonts w:cs="Tahoma" w:asciiTheme="majorHAnsi" w:hAnsiTheme="majorHAnsi"/>
          <w:color w:val="000000"/>
        </w:rPr>
        <w:t xml:space="preserve">tentang Petunjuk Pelaksanaan Peraturan Pemerintah Nomor 8 Tahun </w:t>
      </w:r>
      <w:r>
        <w:rPr>
          <w:rFonts w:cs="Tahoma" w:asciiTheme="majorHAnsi" w:hAnsiTheme="majorHAnsi"/>
          <w:color w:val="000000"/>
          <w:spacing w:val="-3"/>
        </w:rPr>
        <w:t xml:space="preserve">2008 tentang Tahapan, Tata Cara, Penyusunan,  Pengendalian, dan </w:t>
      </w:r>
      <w:r>
        <w:rPr>
          <w:rFonts w:cs="Tahoma" w:asciiTheme="majorHAnsi" w:hAnsiTheme="majorHAnsi"/>
          <w:color w:val="000000"/>
        </w:rPr>
        <w:t>Evaluasi Pelaksanaan Rencana</w:t>
      </w:r>
      <w:r>
        <w:rPr>
          <w:rFonts w:cs="Tahoma" w:asciiTheme="majorHAnsi" w:hAnsiTheme="majorHAnsi"/>
          <w:color w:val="000000"/>
          <w:lang w:val="id-ID"/>
        </w:rPr>
        <w:t xml:space="preserve"> </w:t>
      </w:r>
      <w:r>
        <w:rPr>
          <w:rFonts w:cs="Tahoma" w:asciiTheme="majorHAnsi" w:hAnsiTheme="majorHAnsi"/>
          <w:color w:val="000000"/>
        </w:rPr>
        <w:t>Pembangunan Daerah, terdiri dari 1</w:t>
      </w:r>
      <w:r>
        <w:rPr>
          <w:rFonts w:cs="Tahoma" w:asciiTheme="majorHAnsi" w:hAnsiTheme="majorHAnsi"/>
          <w:color w:val="000000"/>
          <w:lang w:val="id-ID"/>
        </w:rPr>
        <w:t>0</w:t>
      </w:r>
      <w:r>
        <w:rPr>
          <w:rFonts w:cs="Tahoma" w:asciiTheme="majorHAnsi" w:hAnsiTheme="majorHAnsi"/>
          <w:color w:val="000000"/>
        </w:rPr>
        <w:t xml:space="preserve"> (</w:t>
      </w:r>
      <w:r>
        <w:rPr>
          <w:rFonts w:cs="Tahoma" w:asciiTheme="majorHAnsi" w:hAnsiTheme="majorHAnsi"/>
          <w:color w:val="000000"/>
          <w:lang w:val="id-ID"/>
        </w:rPr>
        <w:t>sepuluh</w:t>
      </w:r>
      <w:r>
        <w:rPr>
          <w:rFonts w:cs="Tahoma" w:asciiTheme="majorHAnsi" w:hAnsiTheme="majorHAnsi"/>
          <w:color w:val="000000"/>
        </w:rPr>
        <w:t xml:space="preserve">) bab, sebagai berikut: </w:t>
      </w:r>
    </w:p>
    <w:tbl>
      <w:tblPr>
        <w:tblStyle w:val="7"/>
        <w:tblW w:w="9179" w:type="dxa"/>
        <w:tblInd w:w="0" w:type="dxa"/>
        <w:tblLayout w:type="fixed"/>
        <w:tblCellMar>
          <w:top w:w="0" w:type="dxa"/>
          <w:left w:w="108" w:type="dxa"/>
          <w:bottom w:w="0" w:type="dxa"/>
          <w:right w:w="108" w:type="dxa"/>
        </w:tblCellMar>
      </w:tblPr>
      <w:tblGrid>
        <w:gridCol w:w="1384"/>
        <w:gridCol w:w="7795"/>
      </w:tblGrid>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1"/>
              </w:rPr>
              <w:t xml:space="preserve">BAB </w:t>
            </w:r>
            <w:r>
              <w:rPr>
                <w:rFonts w:cs="Tahoma" w:asciiTheme="majorHAnsi" w:hAnsiTheme="majorHAnsi"/>
                <w:b/>
                <w:color w:val="000000"/>
                <w:spacing w:val="-1"/>
                <w:lang w:val="id-ID"/>
              </w:rPr>
              <w:t>I</w:t>
            </w:r>
            <w:r>
              <w:rPr>
                <w:rFonts w:cs="Tahoma" w:asciiTheme="majorHAnsi" w:hAnsiTheme="majorHAnsi"/>
                <w:b/>
                <w:color w:val="000000"/>
                <w:spacing w:val="-1"/>
              </w:rPr>
              <w:t xml:space="preserve">   </w:t>
            </w:r>
          </w:p>
        </w:tc>
        <w:tc>
          <w:tcPr>
            <w:tcW w:w="7795" w:type="dxa"/>
          </w:tcPr>
          <w:p>
            <w:pPr>
              <w:widowControl w:val="0"/>
              <w:autoSpaceDE w:val="0"/>
              <w:autoSpaceDN w:val="0"/>
              <w:adjustRightInd w:val="0"/>
              <w:spacing w:after="0"/>
              <w:ind w:right="-24"/>
              <w:rPr>
                <w:rFonts w:cs="Tahoma" w:asciiTheme="majorHAnsi" w:hAnsiTheme="majorHAnsi"/>
                <w:b/>
                <w:color w:val="000000"/>
                <w:spacing w:val="-1"/>
                <w:lang w:val="id-ID"/>
              </w:rPr>
            </w:pPr>
            <w:r>
              <w:rPr>
                <w:rFonts w:cs="Tahoma" w:asciiTheme="majorHAnsi" w:hAnsiTheme="majorHAnsi"/>
                <w:b/>
                <w:color w:val="000000"/>
                <w:spacing w:val="-1"/>
              </w:rPr>
              <w:t xml:space="preserve">PENDAHULUAN </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p>
        </w:tc>
        <w:tc>
          <w:tcPr>
            <w:tcW w:w="7795" w:type="dxa"/>
          </w:tcPr>
          <w:p>
            <w:pPr>
              <w:widowControl w:val="0"/>
              <w:autoSpaceDE w:val="0"/>
              <w:autoSpaceDN w:val="0"/>
              <w:adjustRightInd w:val="0"/>
              <w:spacing w:after="120"/>
              <w:ind w:right="-23"/>
              <w:jc w:val="both"/>
              <w:rPr>
                <w:rFonts w:cs="Tahoma" w:asciiTheme="majorHAnsi" w:hAnsiTheme="majorHAnsi"/>
                <w:color w:val="000000"/>
                <w:spacing w:val="-5"/>
                <w:lang w:val="id-ID"/>
              </w:rPr>
            </w:pPr>
            <w:r>
              <w:rPr>
                <w:rFonts w:cs="Tahoma" w:asciiTheme="majorHAnsi" w:hAnsiTheme="majorHAnsi"/>
                <w:color w:val="000000"/>
                <w:w w:val="103"/>
              </w:rPr>
              <w:t xml:space="preserve">Menjelaskan tentang latar belakang, dasar hukum </w:t>
            </w:r>
            <w:r>
              <w:rPr>
                <w:rFonts w:cs="Tahoma" w:asciiTheme="majorHAnsi" w:hAnsiTheme="majorHAnsi"/>
                <w:color w:val="000000"/>
                <w:w w:val="101"/>
              </w:rPr>
              <w:t xml:space="preserve">penyusunan, hubungan antar dokumen, </w:t>
            </w:r>
            <w:r>
              <w:rPr>
                <w:rFonts w:cs="Tahoma" w:asciiTheme="majorHAnsi" w:hAnsiTheme="majorHAnsi"/>
                <w:color w:val="000000"/>
                <w:spacing w:val="-5"/>
              </w:rPr>
              <w:t xml:space="preserve">maksud dan tujuan </w:t>
            </w:r>
            <w:r>
              <w:rPr>
                <w:rFonts w:cs="Tahoma" w:asciiTheme="majorHAnsi" w:hAnsiTheme="majorHAnsi"/>
                <w:color w:val="000000"/>
                <w:spacing w:val="-5"/>
                <w:lang w:val="id-ID"/>
              </w:rPr>
              <w:t xml:space="preserve">serta </w:t>
            </w:r>
            <w:r>
              <w:rPr>
                <w:rFonts w:cs="Tahoma" w:asciiTheme="majorHAnsi" w:hAnsiTheme="majorHAnsi"/>
                <w:color w:val="000000"/>
                <w:w w:val="101"/>
              </w:rPr>
              <w:t xml:space="preserve">sistematika </w:t>
            </w:r>
            <w:r>
              <w:rPr>
                <w:rFonts w:cs="Tahoma" w:asciiTheme="majorHAnsi" w:hAnsiTheme="majorHAnsi"/>
                <w:color w:val="000000"/>
                <w:spacing w:val="-5"/>
              </w:rPr>
              <w:t xml:space="preserve">penulisan penyusunan RPJMD Padang Pariaman. </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rPr>
                <w:rFonts w:cs="Tahoma" w:asciiTheme="majorHAnsi" w:hAnsiTheme="majorHAnsi"/>
                <w:b/>
                <w:color w:val="000000"/>
                <w:spacing w:val="-2"/>
                <w:lang w:val="id-ID"/>
              </w:rPr>
            </w:pPr>
            <w:r>
              <w:rPr>
                <w:rFonts w:cs="Tahoma" w:asciiTheme="majorHAnsi" w:hAnsiTheme="majorHAnsi"/>
                <w:b/>
                <w:color w:val="000000"/>
                <w:spacing w:val="-2"/>
              </w:rPr>
              <w:t xml:space="preserve">BAB </w:t>
            </w:r>
            <w:r>
              <w:rPr>
                <w:rFonts w:cs="Tahoma" w:asciiTheme="majorHAnsi" w:hAnsiTheme="majorHAnsi"/>
                <w:b/>
                <w:color w:val="000000"/>
                <w:spacing w:val="-2"/>
                <w:lang w:val="id-ID"/>
              </w:rPr>
              <w:t>II</w:t>
            </w:r>
            <w:r>
              <w:rPr>
                <w:rFonts w:cs="Tahoma" w:asciiTheme="majorHAnsi" w:hAnsiTheme="majorHAnsi"/>
                <w:b/>
                <w:color w:val="000000"/>
                <w:spacing w:val="-2"/>
              </w:rPr>
              <w:t xml:space="preserve">  </w:t>
            </w:r>
          </w:p>
        </w:tc>
        <w:tc>
          <w:tcPr>
            <w:tcW w:w="7795"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2"/>
              </w:rPr>
              <w:t>GAMBARAN UMUM</w:t>
            </w:r>
            <w:r>
              <w:rPr>
                <w:rFonts w:cs="Tahoma" w:asciiTheme="majorHAnsi" w:hAnsiTheme="majorHAnsi"/>
                <w:b/>
                <w:color w:val="000000"/>
                <w:spacing w:val="-2"/>
                <w:lang w:val="id-ID"/>
              </w:rPr>
              <w:t xml:space="preserve"> </w:t>
            </w:r>
            <w:r>
              <w:rPr>
                <w:rFonts w:cs="Tahoma" w:asciiTheme="majorHAnsi" w:hAnsiTheme="majorHAnsi"/>
                <w:b/>
                <w:color w:val="000000"/>
                <w:spacing w:val="-2"/>
              </w:rPr>
              <w:t>KONDISI DAERAH</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p>
        </w:tc>
        <w:tc>
          <w:tcPr>
            <w:tcW w:w="7795" w:type="dxa"/>
          </w:tcPr>
          <w:p>
            <w:pPr>
              <w:widowControl w:val="0"/>
              <w:autoSpaceDE w:val="0"/>
              <w:autoSpaceDN w:val="0"/>
              <w:adjustRightInd w:val="0"/>
              <w:spacing w:after="120"/>
              <w:ind w:right="-23"/>
              <w:jc w:val="both"/>
              <w:rPr>
                <w:rFonts w:cs="Tahoma" w:asciiTheme="majorHAnsi" w:hAnsiTheme="majorHAnsi"/>
                <w:color w:val="000000"/>
                <w:spacing w:val="-2"/>
                <w:lang w:val="id-ID"/>
              </w:rPr>
            </w:pPr>
            <w:r>
              <w:rPr>
                <w:rFonts w:cs="Tahoma" w:asciiTheme="majorHAnsi" w:hAnsiTheme="majorHAnsi"/>
                <w:color w:val="000000"/>
                <w:w w:val="101"/>
              </w:rPr>
              <w:t xml:space="preserve">Gambaran  umum  kondisi  daerah  menjelaskan  tentang </w:t>
            </w:r>
            <w:r>
              <w:rPr>
                <w:rFonts w:cs="Tahoma" w:asciiTheme="majorHAnsi" w:hAnsiTheme="majorHAnsi"/>
                <w:color w:val="000000"/>
                <w:spacing w:val="-4"/>
              </w:rPr>
              <w:t xml:space="preserve">kondisi  Kabupaten Padang Pariaman secara  komprehensif  sebagai  basis </w:t>
            </w:r>
            <w:r>
              <w:rPr>
                <w:rFonts w:cs="Tahoma" w:asciiTheme="majorHAnsi" w:hAnsiTheme="majorHAnsi"/>
                <w:color w:val="000000"/>
              </w:rPr>
              <w:t xml:space="preserve">atau pijakan dalam penyusunan perencanaan. Aspek yang </w:t>
            </w:r>
            <w:r>
              <w:rPr>
                <w:rFonts w:cs="Tahoma" w:asciiTheme="majorHAnsi" w:hAnsiTheme="majorHAnsi"/>
                <w:color w:val="000000"/>
                <w:spacing w:val="-1"/>
              </w:rPr>
              <w:t xml:space="preserve">dibahas diantaranya adalah: (i) geografi dan demografi, (ii) </w:t>
            </w:r>
            <w:r>
              <w:rPr>
                <w:rFonts w:cs="Tahoma" w:asciiTheme="majorHAnsi" w:hAnsiTheme="majorHAnsi"/>
                <w:color w:val="000000"/>
                <w:spacing w:val="-2"/>
              </w:rPr>
              <w:t>kesejahteraan masyarakat, (iii) pelayanan umum, serta (iv) daya saing daerah</w:t>
            </w:r>
          </w:p>
        </w:tc>
      </w:tr>
      <w:tr>
        <w:tblPrEx>
          <w:tblLayout w:type="fixed"/>
          <w:tblCellMar>
            <w:top w:w="0" w:type="dxa"/>
            <w:left w:w="108" w:type="dxa"/>
            <w:bottom w:w="0" w:type="dxa"/>
            <w:right w:w="108" w:type="dxa"/>
          </w:tblCellMar>
        </w:tblPrEx>
        <w:tc>
          <w:tcPr>
            <w:tcW w:w="1384" w:type="dxa"/>
          </w:tcPr>
          <w:p>
            <w:pPr>
              <w:widowControl w:val="0"/>
              <w:tabs>
                <w:tab w:val="left" w:pos="3545"/>
              </w:tabs>
              <w:autoSpaceDE w:val="0"/>
              <w:autoSpaceDN w:val="0"/>
              <w:adjustRightInd w:val="0"/>
              <w:spacing w:after="0"/>
              <w:ind w:right="-24"/>
              <w:rPr>
                <w:rFonts w:cs="Tahoma" w:asciiTheme="majorHAnsi" w:hAnsiTheme="majorHAnsi"/>
                <w:b/>
                <w:color w:val="000000"/>
                <w:spacing w:val="-1"/>
                <w:lang w:val="id-ID"/>
              </w:rPr>
            </w:pPr>
            <w:r>
              <w:rPr>
                <w:rFonts w:cs="Tahoma" w:asciiTheme="majorHAnsi" w:hAnsiTheme="majorHAnsi"/>
                <w:b/>
                <w:color w:val="000000"/>
                <w:spacing w:val="-1"/>
              </w:rPr>
              <w:t xml:space="preserve">BAB </w:t>
            </w:r>
            <w:r>
              <w:rPr>
                <w:rFonts w:cs="Tahoma" w:asciiTheme="majorHAnsi" w:hAnsiTheme="majorHAnsi"/>
                <w:b/>
                <w:color w:val="000000"/>
                <w:spacing w:val="-1"/>
                <w:lang w:val="id-ID"/>
              </w:rPr>
              <w:t>III</w:t>
            </w:r>
            <w:r>
              <w:rPr>
                <w:rFonts w:cs="Tahoma" w:asciiTheme="majorHAnsi" w:hAnsiTheme="majorHAnsi"/>
                <w:b/>
                <w:color w:val="000000"/>
                <w:spacing w:val="-1"/>
              </w:rPr>
              <w:t xml:space="preserve">   </w:t>
            </w:r>
          </w:p>
        </w:tc>
        <w:tc>
          <w:tcPr>
            <w:tcW w:w="7795"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1"/>
              </w:rPr>
              <w:t xml:space="preserve">GAMBARAN KEUANGAN DAERAH </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p>
        </w:tc>
        <w:tc>
          <w:tcPr>
            <w:tcW w:w="7795" w:type="dxa"/>
          </w:tcPr>
          <w:p>
            <w:pPr>
              <w:widowControl w:val="0"/>
              <w:autoSpaceDE w:val="0"/>
              <w:autoSpaceDN w:val="0"/>
              <w:adjustRightInd w:val="0"/>
              <w:spacing w:after="120"/>
              <w:ind w:right="-23"/>
              <w:jc w:val="both"/>
              <w:rPr>
                <w:rFonts w:cs="Tahoma" w:asciiTheme="majorHAnsi" w:hAnsiTheme="majorHAnsi"/>
                <w:color w:val="000000"/>
                <w:w w:val="102"/>
              </w:rPr>
            </w:pPr>
            <w:r>
              <w:rPr>
                <w:rFonts w:cs="Tahoma" w:asciiTheme="majorHAnsi" w:hAnsiTheme="majorHAnsi"/>
                <w:color w:val="000000"/>
                <w:spacing w:val="-1"/>
              </w:rPr>
              <w:t xml:space="preserve">Bab ini menguraikan analisis pengelolaan keuangan daerah </w:t>
            </w:r>
            <w:r>
              <w:rPr>
                <w:rFonts w:cs="Tahoma" w:asciiTheme="majorHAnsi" w:hAnsiTheme="majorHAnsi"/>
                <w:color w:val="000000"/>
                <w:w w:val="101"/>
              </w:rPr>
              <w:t>yang pada dasarnya dimaksudkan untuk menghasilkan</w:t>
            </w:r>
            <w:r>
              <w:rPr>
                <w:rFonts w:cs="Tahoma" w:asciiTheme="majorHAnsi" w:hAnsiTheme="majorHAnsi"/>
                <w:color w:val="000000"/>
                <w:w w:val="101"/>
                <w:lang w:val="id-ID"/>
              </w:rPr>
              <w:t xml:space="preserve"> </w:t>
            </w:r>
            <w:r>
              <w:rPr>
                <w:rFonts w:cs="Tahoma" w:asciiTheme="majorHAnsi" w:hAnsiTheme="majorHAnsi"/>
                <w:color w:val="000000"/>
                <w:spacing w:val="-2"/>
              </w:rPr>
              <w:t>gambaran tentang kapasitas atau</w:t>
            </w:r>
            <w:r>
              <w:rPr>
                <w:rFonts w:cs="Tahoma" w:asciiTheme="majorHAnsi" w:hAnsiTheme="majorHAnsi"/>
                <w:color w:val="000000"/>
                <w:spacing w:val="-2"/>
                <w:lang w:val="id-ID"/>
              </w:rPr>
              <w:t xml:space="preserve"> </w:t>
            </w:r>
            <w:r>
              <w:rPr>
                <w:rFonts w:cs="Tahoma" w:asciiTheme="majorHAnsi" w:hAnsiTheme="majorHAnsi"/>
                <w:color w:val="000000"/>
                <w:spacing w:val="-2"/>
              </w:rPr>
              <w:t xml:space="preserve">kemampuan keuangan </w:t>
            </w:r>
            <w:r>
              <w:rPr>
                <w:rFonts w:cs="Tahoma" w:asciiTheme="majorHAnsi" w:hAnsiTheme="majorHAnsi"/>
                <w:color w:val="000000"/>
                <w:w w:val="101"/>
              </w:rPr>
              <w:t>daerah</w:t>
            </w:r>
            <w:r>
              <w:rPr>
                <w:rFonts w:cs="Tahoma" w:asciiTheme="majorHAnsi" w:hAnsiTheme="majorHAnsi"/>
                <w:color w:val="000000"/>
                <w:w w:val="101"/>
                <w:lang w:val="id-ID"/>
              </w:rPr>
              <w:t xml:space="preserve"> </w:t>
            </w:r>
            <w:r>
              <w:rPr>
                <w:rFonts w:cs="Tahoma" w:asciiTheme="majorHAnsi" w:hAnsiTheme="majorHAnsi"/>
                <w:color w:val="000000"/>
                <w:w w:val="101"/>
              </w:rPr>
              <w:t>dalam mendanai penyelenggaraan</w:t>
            </w:r>
            <w:r>
              <w:rPr>
                <w:rFonts w:cs="Tahoma" w:asciiTheme="majorHAnsi" w:hAnsiTheme="majorHAnsi"/>
                <w:color w:val="000000"/>
                <w:w w:val="101"/>
                <w:lang w:val="id-ID"/>
              </w:rPr>
              <w:t xml:space="preserve"> </w:t>
            </w:r>
            <w:r>
              <w:rPr>
                <w:rFonts w:cs="Tahoma" w:asciiTheme="majorHAnsi" w:hAnsiTheme="majorHAnsi"/>
                <w:color w:val="000000"/>
                <w:w w:val="101"/>
              </w:rPr>
              <w:t xml:space="preserve">pembangunan </w:t>
            </w:r>
            <w:r>
              <w:rPr>
                <w:rFonts w:cs="Tahoma" w:asciiTheme="majorHAnsi" w:hAnsiTheme="majorHAnsi"/>
                <w:color w:val="000000"/>
                <w:w w:val="102"/>
              </w:rPr>
              <w:t>daerah.</w:t>
            </w:r>
          </w:p>
          <w:p>
            <w:pPr>
              <w:widowControl w:val="0"/>
              <w:autoSpaceDE w:val="0"/>
              <w:autoSpaceDN w:val="0"/>
              <w:adjustRightInd w:val="0"/>
              <w:spacing w:after="120"/>
              <w:ind w:right="-23"/>
              <w:jc w:val="both"/>
              <w:rPr>
                <w:rFonts w:cs="Tahoma" w:asciiTheme="majorHAnsi" w:hAnsiTheme="majorHAnsi"/>
                <w:color w:val="000000"/>
                <w:w w:val="102"/>
                <w:lang w:val="id-ID"/>
              </w:rPr>
            </w:pPr>
            <w:bookmarkStart w:id="1" w:name="_GoBack"/>
            <w:bookmarkEnd w:id="1"/>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rPr>
                <w:rFonts w:cs="Tahoma" w:asciiTheme="majorHAnsi" w:hAnsiTheme="majorHAnsi"/>
                <w:b/>
                <w:color w:val="000000"/>
                <w:spacing w:val="-2"/>
                <w:lang w:val="id-ID"/>
              </w:rPr>
            </w:pPr>
            <w:r>
              <w:rPr>
                <w:rFonts w:cs="Tahoma" w:asciiTheme="majorHAnsi" w:hAnsiTheme="majorHAnsi"/>
                <w:b/>
                <w:color w:val="000000"/>
                <w:spacing w:val="-2"/>
              </w:rPr>
              <w:t xml:space="preserve">BAB </w:t>
            </w:r>
            <w:r>
              <w:rPr>
                <w:rFonts w:cs="Tahoma" w:asciiTheme="majorHAnsi" w:hAnsiTheme="majorHAnsi"/>
                <w:b/>
                <w:color w:val="000000"/>
                <w:spacing w:val="-2"/>
                <w:lang w:val="id-ID"/>
              </w:rPr>
              <w:t>IV</w:t>
            </w:r>
            <w:r>
              <w:rPr>
                <w:rFonts w:cs="Tahoma" w:asciiTheme="majorHAnsi" w:hAnsiTheme="majorHAnsi"/>
                <w:b/>
                <w:color w:val="000000"/>
                <w:spacing w:val="-2"/>
              </w:rPr>
              <w:t xml:space="preserve">  </w:t>
            </w:r>
          </w:p>
        </w:tc>
        <w:tc>
          <w:tcPr>
            <w:tcW w:w="7795"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2"/>
                <w:lang w:val="id-ID"/>
              </w:rPr>
              <w:t xml:space="preserve">PERMASALAHAN DAN </w:t>
            </w:r>
            <w:r>
              <w:rPr>
                <w:rFonts w:cs="Tahoma" w:asciiTheme="majorHAnsi" w:hAnsiTheme="majorHAnsi"/>
                <w:b/>
                <w:color w:val="000000"/>
                <w:spacing w:val="-2"/>
              </w:rPr>
              <w:t>ISU-ISU STRATEGIS</w:t>
            </w:r>
            <w:r>
              <w:rPr>
                <w:rFonts w:cs="Tahoma" w:asciiTheme="majorHAnsi" w:hAnsiTheme="majorHAnsi"/>
                <w:b/>
                <w:color w:val="000000"/>
                <w:spacing w:val="-2"/>
                <w:lang w:val="id-ID"/>
              </w:rPr>
              <w:t xml:space="preserve"> DAERAH</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p>
        </w:tc>
        <w:tc>
          <w:tcPr>
            <w:tcW w:w="7795" w:type="dxa"/>
          </w:tcPr>
          <w:p>
            <w:pPr>
              <w:widowControl w:val="0"/>
              <w:autoSpaceDE w:val="0"/>
              <w:autoSpaceDN w:val="0"/>
              <w:adjustRightInd w:val="0"/>
              <w:spacing w:after="120"/>
              <w:ind w:right="-23"/>
              <w:jc w:val="both"/>
              <w:rPr>
                <w:rFonts w:cs="Tahoma" w:asciiTheme="majorHAnsi" w:hAnsiTheme="majorHAnsi"/>
                <w:color w:val="000000"/>
                <w:spacing w:val="-1"/>
                <w:lang w:val="id-ID"/>
              </w:rPr>
            </w:pPr>
            <w:r>
              <w:rPr>
                <w:rFonts w:cs="Tahoma" w:asciiTheme="majorHAnsi" w:hAnsiTheme="majorHAnsi"/>
                <w:color w:val="000000"/>
                <w:spacing w:val="-1"/>
              </w:rPr>
              <w:t xml:space="preserve">Bab ini memuat berbagai permasalahan pembangunan dan isu strategis yang akan menentukan kinerja pembangunan dalam 5 (lima) tahun mendatang. </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rPr>
                <w:rFonts w:cs="Tahoma" w:asciiTheme="majorHAnsi" w:hAnsiTheme="majorHAnsi"/>
                <w:color w:val="000000"/>
                <w:spacing w:val="-2"/>
                <w:lang w:val="id-ID"/>
              </w:rPr>
            </w:pPr>
            <w:r>
              <w:rPr>
                <w:rFonts w:cs="Tahoma" w:asciiTheme="majorHAnsi" w:hAnsiTheme="majorHAnsi"/>
                <w:b/>
                <w:color w:val="000000"/>
                <w:spacing w:val="-2"/>
              </w:rPr>
              <w:t xml:space="preserve">BAB </w:t>
            </w:r>
            <w:r>
              <w:rPr>
                <w:rFonts w:cs="Tahoma" w:asciiTheme="majorHAnsi" w:hAnsiTheme="majorHAnsi"/>
                <w:b/>
                <w:color w:val="000000"/>
                <w:spacing w:val="-2"/>
                <w:lang w:val="id-ID"/>
              </w:rPr>
              <w:t>V</w:t>
            </w:r>
            <w:r>
              <w:rPr>
                <w:rFonts w:cs="Tahoma" w:asciiTheme="majorHAnsi" w:hAnsiTheme="majorHAnsi"/>
                <w:b/>
                <w:color w:val="000000"/>
                <w:spacing w:val="-2"/>
              </w:rPr>
              <w:t xml:space="preserve">  </w:t>
            </w:r>
          </w:p>
        </w:tc>
        <w:tc>
          <w:tcPr>
            <w:tcW w:w="7795"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2"/>
              </w:rPr>
              <w:t>VISI, MISI, TUJUAN, DAN SASARAN</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p>
        </w:tc>
        <w:tc>
          <w:tcPr>
            <w:tcW w:w="7795" w:type="dxa"/>
          </w:tcPr>
          <w:p>
            <w:pPr>
              <w:widowControl w:val="0"/>
              <w:autoSpaceDE w:val="0"/>
              <w:autoSpaceDN w:val="0"/>
              <w:adjustRightInd w:val="0"/>
              <w:spacing w:after="120"/>
              <w:ind w:right="-23"/>
              <w:jc w:val="both"/>
              <w:rPr>
                <w:rFonts w:cs="Tahoma" w:asciiTheme="majorHAnsi" w:hAnsiTheme="majorHAnsi"/>
                <w:color w:val="000000"/>
                <w:spacing w:val="-3"/>
                <w:lang w:val="id-ID"/>
              </w:rPr>
            </w:pPr>
            <w:r>
              <w:rPr>
                <w:rFonts w:cs="Tahoma" w:asciiTheme="majorHAnsi" w:hAnsiTheme="majorHAnsi"/>
                <w:color w:val="000000"/>
              </w:rPr>
              <w:t>Bab ini menjelaskan visi dan misi Pemerintah Daerah Kabupaten Padang Pariaman</w:t>
            </w:r>
            <w:r>
              <w:rPr>
                <w:rFonts w:cs="Tahoma" w:asciiTheme="majorHAnsi" w:hAnsiTheme="majorHAnsi"/>
                <w:color w:val="000000"/>
                <w:spacing w:val="-3"/>
              </w:rPr>
              <w:t xml:space="preserve"> untuk kurun waktu 5 (lima) tahun ke depan, yang disertai dengan tujuan dan sasarannya.</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rPr>
                <w:rFonts w:cs="Tahoma" w:asciiTheme="majorHAnsi" w:hAnsiTheme="majorHAnsi"/>
                <w:color w:val="000000"/>
                <w:spacing w:val="-2"/>
                <w:lang w:val="id-ID"/>
              </w:rPr>
            </w:pPr>
            <w:r>
              <w:rPr>
                <w:rFonts w:cs="Tahoma" w:asciiTheme="majorHAnsi" w:hAnsiTheme="majorHAnsi"/>
                <w:b/>
                <w:color w:val="000000"/>
                <w:spacing w:val="-2"/>
              </w:rPr>
              <w:t xml:space="preserve">BAB </w:t>
            </w:r>
            <w:r>
              <w:rPr>
                <w:rFonts w:cs="Tahoma" w:asciiTheme="majorHAnsi" w:hAnsiTheme="majorHAnsi"/>
                <w:b/>
                <w:color w:val="000000"/>
                <w:spacing w:val="-2"/>
                <w:lang w:val="id-ID"/>
              </w:rPr>
              <w:t>VI</w:t>
            </w:r>
            <w:r>
              <w:rPr>
                <w:rFonts w:cs="Tahoma" w:asciiTheme="majorHAnsi" w:hAnsiTheme="majorHAnsi"/>
                <w:b/>
                <w:color w:val="000000"/>
                <w:spacing w:val="-2"/>
              </w:rPr>
              <w:t xml:space="preserve"> </w:t>
            </w:r>
          </w:p>
        </w:tc>
        <w:tc>
          <w:tcPr>
            <w:tcW w:w="7795"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2"/>
              </w:rPr>
              <w:t xml:space="preserve">STRATEGI </w:t>
            </w:r>
            <w:r>
              <w:rPr>
                <w:rFonts w:cs="Tahoma" w:asciiTheme="majorHAnsi" w:hAnsiTheme="majorHAnsi"/>
                <w:b/>
                <w:color w:val="000000"/>
                <w:spacing w:val="-2"/>
                <w:lang w:val="id-ID"/>
              </w:rPr>
              <w:t>,</w:t>
            </w:r>
            <w:r>
              <w:rPr>
                <w:rFonts w:cs="Tahoma" w:asciiTheme="majorHAnsi" w:hAnsiTheme="majorHAnsi"/>
                <w:b/>
                <w:color w:val="000000"/>
                <w:spacing w:val="-2"/>
              </w:rPr>
              <w:t xml:space="preserve"> ARAH KEBIJAKAN</w:t>
            </w:r>
            <w:r>
              <w:rPr>
                <w:rFonts w:cs="Tahoma" w:asciiTheme="majorHAnsi" w:hAnsiTheme="majorHAnsi"/>
                <w:b/>
                <w:color w:val="000000"/>
                <w:spacing w:val="-2"/>
                <w:lang w:val="id-ID"/>
              </w:rPr>
              <w:t xml:space="preserve"> DAN PROGRAM PEMBANGUNAN DAERAH</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p>
        </w:tc>
        <w:tc>
          <w:tcPr>
            <w:tcW w:w="7795" w:type="dxa"/>
          </w:tcPr>
          <w:p>
            <w:pPr>
              <w:widowControl w:val="0"/>
              <w:autoSpaceDE w:val="0"/>
              <w:autoSpaceDN w:val="0"/>
              <w:adjustRightInd w:val="0"/>
              <w:spacing w:after="120"/>
              <w:ind w:right="-23"/>
              <w:jc w:val="both"/>
              <w:rPr>
                <w:rFonts w:cs="Tahoma" w:asciiTheme="majorHAnsi" w:hAnsiTheme="majorHAnsi"/>
                <w:color w:val="000000"/>
                <w:spacing w:val="-4"/>
                <w:lang w:val="id-ID"/>
              </w:rPr>
            </w:pPr>
            <w:r>
              <w:rPr>
                <w:rFonts w:cs="Tahoma" w:asciiTheme="majorHAnsi" w:hAnsiTheme="majorHAnsi"/>
                <w:color w:val="000000"/>
                <w:spacing w:val="-3"/>
              </w:rPr>
              <w:t xml:space="preserve">Bab   ini   memuat   dan   menjelaskan strategi dan arah kebijakan pembangunan Kabupaten Padang Pariaman untuk kurun waktu 5 (lima) tahun ke depan. Selain itu juga diuraikan mengenai </w:t>
            </w:r>
            <w:r>
              <w:rPr>
                <w:rFonts w:cs="Tahoma" w:asciiTheme="majorHAnsi" w:hAnsiTheme="majorHAnsi"/>
                <w:color w:val="000000"/>
                <w:spacing w:val="-4"/>
              </w:rPr>
              <w:t>kebijakan  keuangan  daerah  Kabupaten Padang Pariaman dalam  jangka menengah</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2"/>
              </w:rPr>
              <w:t xml:space="preserve">BAB </w:t>
            </w:r>
            <w:r>
              <w:rPr>
                <w:rFonts w:cs="Tahoma" w:asciiTheme="majorHAnsi" w:hAnsiTheme="majorHAnsi"/>
                <w:b/>
                <w:color w:val="000000"/>
                <w:spacing w:val="-2"/>
                <w:lang w:val="id-ID"/>
              </w:rPr>
              <w:t>VII</w:t>
            </w:r>
            <w:r>
              <w:rPr>
                <w:rFonts w:cs="Tahoma" w:asciiTheme="majorHAnsi" w:hAnsiTheme="majorHAnsi"/>
                <w:b/>
                <w:color w:val="000000"/>
                <w:spacing w:val="-2"/>
              </w:rPr>
              <w:t xml:space="preserve">  </w:t>
            </w:r>
          </w:p>
        </w:tc>
        <w:tc>
          <w:tcPr>
            <w:tcW w:w="7795" w:type="dxa"/>
          </w:tcPr>
          <w:p>
            <w:pPr>
              <w:widowControl w:val="0"/>
              <w:tabs>
                <w:tab w:val="left" w:pos="3545"/>
              </w:tabs>
              <w:autoSpaceDE w:val="0"/>
              <w:autoSpaceDN w:val="0"/>
              <w:adjustRightInd w:val="0"/>
              <w:spacing w:after="0"/>
              <w:ind w:right="-24"/>
              <w:jc w:val="both"/>
              <w:rPr>
                <w:rFonts w:cs="Tahoma" w:asciiTheme="majorHAnsi" w:hAnsiTheme="majorHAnsi"/>
                <w:color w:val="000000"/>
                <w:spacing w:val="-3"/>
              </w:rPr>
            </w:pPr>
            <w:r>
              <w:rPr>
                <w:rFonts w:cs="Tahoma" w:asciiTheme="majorHAnsi" w:hAnsiTheme="majorHAnsi"/>
                <w:b/>
                <w:color w:val="000000"/>
                <w:spacing w:val="-2"/>
                <w:lang w:val="id-ID"/>
              </w:rPr>
              <w:t>KERANGKA PENDANAAN PEMBANGUNAN DAN PROGRAM PERANGKAT DAERAH</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b/>
                <w:color w:val="000000"/>
                <w:spacing w:val="-2"/>
              </w:rPr>
            </w:pPr>
          </w:p>
        </w:tc>
        <w:tc>
          <w:tcPr>
            <w:tcW w:w="7795" w:type="dxa"/>
          </w:tcPr>
          <w:p>
            <w:pPr>
              <w:widowControl w:val="0"/>
              <w:tabs>
                <w:tab w:val="left" w:pos="3545"/>
              </w:tabs>
              <w:autoSpaceDE w:val="0"/>
              <w:autoSpaceDN w:val="0"/>
              <w:adjustRightInd w:val="0"/>
              <w:spacing w:after="0"/>
              <w:ind w:right="-24"/>
              <w:jc w:val="both"/>
              <w:rPr>
                <w:rFonts w:cs="Tahoma" w:asciiTheme="majorHAnsi" w:hAnsiTheme="majorHAnsi"/>
                <w:b/>
                <w:color w:val="000000"/>
                <w:spacing w:val="-2"/>
              </w:rPr>
            </w:pPr>
            <w:r>
              <w:rPr>
                <w:rFonts w:cs="Tahoma" w:asciiTheme="majorHAnsi" w:hAnsiTheme="majorHAnsi"/>
                <w:color w:val="000000"/>
                <w:spacing w:val="-1"/>
              </w:rPr>
              <w:t xml:space="preserve">Dalam Bab ini diuraikan hubungan urusan pemerintah dengan </w:t>
            </w:r>
            <w:r>
              <w:rPr>
                <w:rFonts w:cs="Tahoma" w:asciiTheme="majorHAnsi" w:hAnsiTheme="majorHAnsi"/>
                <w:color w:val="000000"/>
                <w:spacing w:val="-1"/>
                <w:lang w:val="id-ID"/>
              </w:rPr>
              <w:t xml:space="preserve">OPD </w:t>
            </w:r>
            <w:r>
              <w:rPr>
                <w:rFonts w:cs="Tahoma" w:asciiTheme="majorHAnsi" w:hAnsiTheme="majorHAnsi"/>
                <w:color w:val="000000"/>
                <w:spacing w:val="-1"/>
              </w:rPr>
              <w:t xml:space="preserve">terkait   beserta   program   yang   menjadi tanggung jawab </w:t>
            </w:r>
            <w:r>
              <w:rPr>
                <w:rFonts w:cs="Tahoma" w:asciiTheme="majorHAnsi" w:hAnsiTheme="majorHAnsi"/>
                <w:color w:val="000000"/>
                <w:spacing w:val="-1"/>
                <w:lang w:val="id-ID"/>
              </w:rPr>
              <w:t>OPD</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b/>
                <w:color w:val="000000"/>
                <w:spacing w:val="-2"/>
              </w:rPr>
            </w:pPr>
            <w:r>
              <w:rPr>
                <w:rFonts w:cs="Tahoma" w:asciiTheme="majorHAnsi" w:hAnsiTheme="majorHAnsi"/>
                <w:b/>
                <w:color w:val="000000"/>
                <w:spacing w:val="-2"/>
              </w:rPr>
              <w:t xml:space="preserve">BAB </w:t>
            </w:r>
            <w:r>
              <w:rPr>
                <w:rFonts w:cs="Tahoma" w:asciiTheme="majorHAnsi" w:hAnsiTheme="majorHAnsi"/>
                <w:b/>
                <w:color w:val="000000"/>
                <w:spacing w:val="-2"/>
                <w:lang w:val="id-ID"/>
              </w:rPr>
              <w:t>VIII</w:t>
            </w:r>
            <w:r>
              <w:rPr>
                <w:rFonts w:cs="Tahoma" w:asciiTheme="majorHAnsi" w:hAnsiTheme="majorHAnsi"/>
                <w:b/>
                <w:color w:val="000000"/>
                <w:spacing w:val="-2"/>
              </w:rPr>
              <w:t xml:space="preserve">   </w:t>
            </w:r>
          </w:p>
        </w:tc>
        <w:tc>
          <w:tcPr>
            <w:tcW w:w="7795" w:type="dxa"/>
          </w:tcPr>
          <w:p>
            <w:pPr>
              <w:widowControl w:val="0"/>
              <w:tabs>
                <w:tab w:val="left" w:pos="3545"/>
              </w:tabs>
              <w:autoSpaceDE w:val="0"/>
              <w:autoSpaceDN w:val="0"/>
              <w:adjustRightInd w:val="0"/>
              <w:spacing w:after="0"/>
              <w:ind w:right="-24"/>
              <w:jc w:val="both"/>
              <w:rPr>
                <w:rFonts w:cs="Tahoma" w:asciiTheme="majorHAnsi" w:hAnsiTheme="majorHAnsi"/>
                <w:color w:val="000000"/>
                <w:spacing w:val="-1"/>
                <w:lang w:val="id-ID"/>
              </w:rPr>
            </w:pPr>
            <w:r>
              <w:rPr>
                <w:rFonts w:cs="Tahoma" w:asciiTheme="majorHAnsi" w:hAnsiTheme="majorHAnsi"/>
                <w:b/>
                <w:color w:val="000000"/>
                <w:spacing w:val="-2"/>
                <w:lang w:val="id-ID"/>
              </w:rPr>
              <w:t>KINERJA PENYELENGGARAAN PEMERINTAH DAERAH</w:t>
            </w:r>
            <w:r>
              <w:rPr>
                <w:rFonts w:cs="Tahoma" w:asciiTheme="majorHAnsi" w:hAnsiTheme="majorHAnsi"/>
                <w:b/>
                <w:color w:val="000000"/>
                <w:spacing w:val="-2"/>
              </w:rPr>
              <w:t xml:space="preserve"> </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b/>
                <w:color w:val="000000"/>
                <w:spacing w:val="-2"/>
              </w:rPr>
            </w:pPr>
          </w:p>
        </w:tc>
        <w:tc>
          <w:tcPr>
            <w:tcW w:w="7795" w:type="dxa"/>
          </w:tcPr>
          <w:p>
            <w:pPr>
              <w:widowControl w:val="0"/>
              <w:tabs>
                <w:tab w:val="left" w:pos="3545"/>
              </w:tabs>
              <w:autoSpaceDE w:val="0"/>
              <w:autoSpaceDN w:val="0"/>
              <w:adjustRightInd w:val="0"/>
              <w:spacing w:after="0"/>
              <w:ind w:right="-24"/>
              <w:jc w:val="both"/>
              <w:rPr>
                <w:rFonts w:cs="Tahoma" w:asciiTheme="majorHAnsi" w:hAnsiTheme="majorHAnsi"/>
                <w:b/>
                <w:color w:val="000000"/>
                <w:spacing w:val="-2"/>
                <w:lang w:val="id-ID"/>
              </w:rPr>
            </w:pPr>
            <w:r>
              <w:rPr>
                <w:rFonts w:cs="Tahoma" w:asciiTheme="majorHAnsi" w:hAnsiTheme="majorHAnsi"/>
                <w:color w:val="000000"/>
              </w:rPr>
              <w:t xml:space="preserve">Dalam bab ini ditetapkan dan dijelaskan mengenai indikator kinerja daerah </w:t>
            </w:r>
            <w:r>
              <w:rPr>
                <w:rFonts w:cs="Tahoma" w:asciiTheme="majorHAnsi" w:hAnsiTheme="majorHAnsi"/>
                <w:color w:val="000000"/>
                <w:spacing w:val="-4"/>
              </w:rPr>
              <w:t>Kabupaten Padang Pariaman</w:t>
            </w:r>
            <w:r>
              <w:rPr>
                <w:rFonts w:cs="Tahoma" w:asciiTheme="majorHAnsi" w:hAnsiTheme="majorHAnsi"/>
                <w:color w:val="000000"/>
              </w:rPr>
              <w:t xml:space="preserve"> dalam 5  (lima) </w:t>
            </w:r>
            <w:r>
              <w:rPr>
                <w:rFonts w:cs="Tahoma" w:asciiTheme="majorHAnsi" w:hAnsiTheme="majorHAnsi"/>
                <w:color w:val="000000"/>
                <w:spacing w:val="-3"/>
              </w:rPr>
              <w:t>tahun ke depan</w:t>
            </w:r>
          </w:p>
        </w:tc>
      </w:tr>
      <w:tr>
        <w:tblPrEx>
          <w:tblLayout w:type="fixed"/>
          <w:tblCellMar>
            <w:top w:w="0" w:type="dxa"/>
            <w:left w:w="108" w:type="dxa"/>
            <w:bottom w:w="0" w:type="dxa"/>
            <w:right w:w="108" w:type="dxa"/>
          </w:tblCellMar>
        </w:tblPrEx>
        <w:tc>
          <w:tcPr>
            <w:tcW w:w="1384" w:type="dxa"/>
          </w:tcPr>
          <w:p>
            <w:pPr>
              <w:widowControl w:val="0"/>
              <w:autoSpaceDE w:val="0"/>
              <w:autoSpaceDN w:val="0"/>
              <w:adjustRightInd w:val="0"/>
              <w:spacing w:after="0"/>
              <w:ind w:right="-24"/>
              <w:jc w:val="both"/>
              <w:rPr>
                <w:rFonts w:cs="Tahoma" w:asciiTheme="majorHAnsi" w:hAnsiTheme="majorHAnsi"/>
                <w:color w:val="000000"/>
                <w:spacing w:val="-2"/>
                <w:lang w:val="id-ID"/>
              </w:rPr>
            </w:pPr>
            <w:r>
              <w:rPr>
                <w:rFonts w:cs="Tahoma" w:asciiTheme="majorHAnsi" w:hAnsiTheme="majorHAnsi"/>
                <w:b/>
                <w:color w:val="000000"/>
                <w:spacing w:val="-2"/>
              </w:rPr>
              <w:t xml:space="preserve">BAB </w:t>
            </w:r>
            <w:r>
              <w:rPr>
                <w:rFonts w:cs="Tahoma" w:asciiTheme="majorHAnsi" w:hAnsiTheme="majorHAnsi"/>
                <w:b/>
                <w:color w:val="000000"/>
                <w:spacing w:val="-2"/>
                <w:lang w:val="id-ID"/>
              </w:rPr>
              <w:t>IX</w:t>
            </w:r>
          </w:p>
        </w:tc>
        <w:tc>
          <w:tcPr>
            <w:tcW w:w="7795" w:type="dxa"/>
          </w:tcPr>
          <w:p>
            <w:pPr>
              <w:widowControl w:val="0"/>
              <w:autoSpaceDE w:val="0"/>
              <w:autoSpaceDN w:val="0"/>
              <w:adjustRightInd w:val="0"/>
              <w:spacing w:after="120"/>
              <w:ind w:right="-23"/>
              <w:jc w:val="both"/>
              <w:rPr>
                <w:rFonts w:cs="Tahoma" w:asciiTheme="majorHAnsi" w:hAnsiTheme="majorHAnsi"/>
                <w:b/>
                <w:color w:val="000000"/>
                <w:spacing w:val="-2"/>
                <w:lang w:val="id-ID"/>
              </w:rPr>
            </w:pPr>
            <w:r>
              <w:rPr>
                <w:rFonts w:cs="Tahoma" w:asciiTheme="majorHAnsi" w:hAnsiTheme="majorHAnsi"/>
                <w:b/>
                <w:color w:val="000000"/>
                <w:spacing w:val="-2"/>
                <w:lang w:val="id-ID"/>
              </w:rPr>
              <w:t>PENUTUP</w:t>
            </w:r>
          </w:p>
        </w:tc>
      </w:tr>
    </w:tbl>
    <w:p>
      <w:pPr>
        <w:spacing w:after="0"/>
        <w:jc w:val="both"/>
        <w:rPr>
          <w:rFonts w:eastAsia="NSimSun" w:cs="Tahoma" w:asciiTheme="majorHAnsi" w:hAnsiTheme="majorHAnsi"/>
          <w:spacing w:val="-1"/>
          <w:lang w:val="id-ID"/>
        </w:rPr>
      </w:pPr>
    </w:p>
    <w:sectPr>
      <w:headerReference r:id="rId3" w:type="default"/>
      <w:footerReference r:id="rId4" w:type="default"/>
      <w:pgSz w:w="11906" w:h="16838"/>
      <w:pgMar w:top="1440" w:right="1440" w:bottom="1440" w:left="1440" w:header="709" w:footer="709" w:gutter="0"/>
      <w:pgNumType w:chapStyle="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00004FF" w:usb2="00000000" w:usb3="00000000" w:csb0="2000019F" w:csb1="00000000"/>
  </w:font>
  <w:font w:name="Franklin Gothic Heavy">
    <w:panose1 w:val="020B0903020102020204"/>
    <w:charset w:val="00"/>
    <w:family w:val="swiss"/>
    <w:pitch w:val="default"/>
    <w:sig w:usb0="00000287" w:usb1="00000000" w:usb2="00000000" w:usb3="00000000" w:csb0="2000009F" w:csb1="DFD70000"/>
  </w:font>
  <w:font w:name="NSimSun">
    <w:panose1 w:val="02010609030101010101"/>
    <w:charset w:val="86"/>
    <w:family w:val="modern"/>
    <w:pitch w:val="default"/>
    <w:sig w:usb0="00000003" w:usb1="288F0000" w:usb2="00000006" w:usb3="00000000" w:csb0="00040001" w:csb1="00000000"/>
  </w:font>
  <w:font w:name="Bookman Old Style">
    <w:panose1 w:val="02050604050505020204"/>
    <w:charset w:val="00"/>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1"/>
      </w:pBdr>
      <w:rPr>
        <w:rFonts w:asciiTheme="majorHAnsi" w:hAnsiTheme="majorHAnsi"/>
      </w:rPr>
    </w:pPr>
    <w:r>
      <w:rPr>
        <w:rFonts w:asciiTheme="majorHAnsi" w:hAnsiTheme="majorHAnsi"/>
        <w:lang w:val="id-ID"/>
      </w:rPr>
      <w:t>RPJMD Kabupaten Padang Pariaman Tahun 2016-2021</w:t>
    </w:r>
    <w:r>
      <w:rPr>
        <w:rFonts w:asciiTheme="majorHAnsi" w:hAnsiTheme="majorHAnsi"/>
      </w:rPr>
      <w:ptab w:relativeTo="margin" w:alignment="right" w:leader="none"/>
    </w:r>
    <w:r>
      <w:rPr>
        <w:rFonts w:asciiTheme="majorHAnsi" w:hAnsiTheme="majorHAnsi"/>
      </w:rPr>
      <w:t xml:space="preserve"> </w:t>
    </w:r>
    <w:r>
      <w:rPr>
        <w:rFonts w:asciiTheme="majorHAnsi" w:hAnsiTheme="majorHAnsi"/>
        <w:lang w:val="id-ID"/>
      </w:rPr>
      <w:t>I-</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Pr>
        <w:rFonts w:asciiTheme="majorHAnsi" w:hAnsiTheme="majorHAnsi"/>
      </w:rPr>
      <w:t>6</w:t>
    </w:r>
    <w:r>
      <w:rPr>
        <w:rFonts w:asciiTheme="majorHAnsi" w:hAnsiTheme="majorHAnsi"/>
      </w:rPr>
      <w:fldChar w:fldCharType="end"/>
    </w:r>
  </w:p>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id-ID"/>
      </w:rPr>
    </w:pPr>
    <w:r>
      <w:rPr>
        <w:lang w:val="id-ID" w:eastAsia="id-ID"/>
      </w:rPr>
      <w:drawing>
        <wp:inline distT="0" distB="0" distL="0" distR="0">
          <wp:extent cx="337185" cy="370205"/>
          <wp:effectExtent l="19050" t="0" r="5715" b="0"/>
          <wp:docPr id="1" name="Picture 1" descr="PDPR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DPRMOKE.JPG"/>
                  <pic:cNvPicPr>
                    <a:picLocks noChangeAspect="1" noChangeArrowheads="1"/>
                  </pic:cNvPicPr>
                </pic:nvPicPr>
                <pic:blipFill>
                  <a:blip r:embed="rId1"/>
                  <a:srcRect/>
                  <a:stretch>
                    <a:fillRect/>
                  </a:stretch>
                </pic:blipFill>
                <pic:spPr>
                  <a:xfrm>
                    <a:off x="0" y="0"/>
                    <a:ext cx="337185" cy="370205"/>
                  </a:xfrm>
                  <a:prstGeom prst="rect">
                    <a:avLst/>
                  </a:prstGeom>
                  <a:noFill/>
                  <a:ln w="9525">
                    <a:noFill/>
                    <a:miter lim="800000"/>
                    <a:headEnd/>
                    <a:tailEnd/>
                  </a:ln>
                </pic:spPr>
              </pic:pic>
            </a:graphicData>
          </a:graphic>
        </wp:inline>
      </w:drawing>
    </w:r>
  </w:p>
  <w:p>
    <w:pPr>
      <w:pStyle w:val="4"/>
      <w:jc w:val="center"/>
      <w:rPr>
        <w:rFonts w:asciiTheme="majorHAnsi" w:hAnsiTheme="majorHAnsi"/>
        <w:color w:val="FF0000"/>
        <w:lang w:val="id-ID"/>
      </w:rPr>
    </w:pPr>
    <w:r>
      <w:rPr>
        <w:rFonts w:cs="Calibri" w:asciiTheme="majorHAnsi" w:hAnsiTheme="majorHAnsi"/>
        <w:color w:val="FF0000"/>
        <w:lang w:val="id-ID"/>
      </w:rPr>
      <w:t>PEMERINTAH KABUPATEN PADANG PARIAMAN</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E67C3"/>
    <w:multiLevelType w:val="singleLevel"/>
    <w:tmpl w:val="ED3E67C3"/>
    <w:lvl w:ilvl="0" w:tentative="0">
      <w:start w:val="1"/>
      <w:numFmt w:val="decimal"/>
      <w:lvlText w:val="%1."/>
      <w:lvlJc w:val="left"/>
      <w:pPr>
        <w:tabs>
          <w:tab w:val="left" w:pos="425"/>
        </w:tabs>
        <w:ind w:left="425" w:hanging="425"/>
      </w:pPr>
      <w:rPr>
        <w:rFonts w:hint="default"/>
      </w:rPr>
    </w:lvl>
  </w:abstractNum>
  <w:abstractNum w:abstractNumId="1">
    <w:nsid w:val="09D85B25"/>
    <w:multiLevelType w:val="multilevel"/>
    <w:tmpl w:val="09D85B25"/>
    <w:lvl w:ilvl="0" w:tentative="0">
      <w:start w:val="1"/>
      <w:numFmt w:val="decimal"/>
      <w:lvlText w:val="%1."/>
      <w:lvlJc w:val="left"/>
      <w:pPr>
        <w:ind w:left="2664" w:hanging="360"/>
      </w:pPr>
      <w:rPr>
        <w:rFonts w:hint="default" w:ascii="Times New Roman" w:hAnsi="Times New Roman" w:eastAsia="Times New Roman" w:cs="Times New Roman"/>
      </w:rPr>
    </w:lvl>
    <w:lvl w:ilvl="1" w:tentative="0">
      <w:start w:val="1"/>
      <w:numFmt w:val="lowerLetter"/>
      <w:lvlText w:val="%2."/>
      <w:lvlJc w:val="left"/>
      <w:pPr>
        <w:ind w:left="3384" w:hanging="360"/>
      </w:pPr>
    </w:lvl>
    <w:lvl w:ilvl="2" w:tentative="0">
      <w:start w:val="1"/>
      <w:numFmt w:val="lowerRoman"/>
      <w:lvlText w:val="%3."/>
      <w:lvlJc w:val="right"/>
      <w:pPr>
        <w:ind w:left="4104" w:hanging="180"/>
      </w:pPr>
    </w:lvl>
    <w:lvl w:ilvl="3" w:tentative="0">
      <w:start w:val="1"/>
      <w:numFmt w:val="decimal"/>
      <w:lvlText w:val="%4."/>
      <w:lvlJc w:val="left"/>
      <w:pPr>
        <w:ind w:left="4824" w:hanging="360"/>
      </w:pPr>
    </w:lvl>
    <w:lvl w:ilvl="4" w:tentative="0">
      <w:start w:val="1"/>
      <w:numFmt w:val="lowerLetter"/>
      <w:lvlText w:val="%5."/>
      <w:lvlJc w:val="left"/>
      <w:pPr>
        <w:ind w:left="5544" w:hanging="360"/>
      </w:pPr>
    </w:lvl>
    <w:lvl w:ilvl="5" w:tentative="0">
      <w:start w:val="1"/>
      <w:numFmt w:val="lowerRoman"/>
      <w:lvlText w:val="%6."/>
      <w:lvlJc w:val="right"/>
      <w:pPr>
        <w:ind w:left="6264" w:hanging="180"/>
      </w:pPr>
    </w:lvl>
    <w:lvl w:ilvl="6" w:tentative="0">
      <w:start w:val="1"/>
      <w:numFmt w:val="decimal"/>
      <w:lvlText w:val="%7."/>
      <w:lvlJc w:val="left"/>
      <w:pPr>
        <w:ind w:left="6984" w:hanging="360"/>
      </w:pPr>
    </w:lvl>
    <w:lvl w:ilvl="7" w:tentative="0">
      <w:start w:val="1"/>
      <w:numFmt w:val="lowerLetter"/>
      <w:lvlText w:val="%8."/>
      <w:lvlJc w:val="left"/>
      <w:pPr>
        <w:ind w:left="7704" w:hanging="360"/>
      </w:pPr>
    </w:lvl>
    <w:lvl w:ilvl="8" w:tentative="0">
      <w:start w:val="1"/>
      <w:numFmt w:val="lowerRoman"/>
      <w:lvlText w:val="%9."/>
      <w:lvlJc w:val="right"/>
      <w:pPr>
        <w:ind w:left="8424" w:hanging="180"/>
      </w:pPr>
    </w:lvl>
  </w:abstractNum>
  <w:abstractNum w:abstractNumId="2">
    <w:nsid w:val="0F6000FB"/>
    <w:multiLevelType w:val="multilevel"/>
    <w:tmpl w:val="0F6000F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F06184B"/>
    <w:multiLevelType w:val="multilevel"/>
    <w:tmpl w:val="3F06184B"/>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504A7F26"/>
    <w:multiLevelType w:val="multilevel"/>
    <w:tmpl w:val="504A7F26"/>
    <w:lvl w:ilvl="0" w:tentative="0">
      <w:start w:val="1"/>
      <w:numFmt w:val="decimal"/>
      <w:lvlText w:val="%1."/>
      <w:lvlJc w:val="left"/>
      <w:pPr>
        <w:ind w:left="2664" w:hanging="360"/>
      </w:pPr>
      <w:rPr>
        <w:rFonts w:hint="default"/>
      </w:rPr>
    </w:lvl>
    <w:lvl w:ilvl="1" w:tentative="0">
      <w:start w:val="1"/>
      <w:numFmt w:val="lowerLetter"/>
      <w:lvlText w:val="%2."/>
      <w:lvlJc w:val="left"/>
      <w:pPr>
        <w:ind w:left="3384" w:hanging="360"/>
      </w:pPr>
      <w:rPr>
        <w:rFonts w:ascii="Cambria" w:hAnsi="Cambria" w:eastAsia="Calibri" w:cs="Cambria"/>
      </w:rPr>
    </w:lvl>
    <w:lvl w:ilvl="2" w:tentative="0">
      <w:start w:val="2"/>
      <w:numFmt w:val="bullet"/>
      <w:lvlText w:val="-"/>
      <w:lvlJc w:val="left"/>
      <w:pPr>
        <w:ind w:left="4284" w:hanging="360"/>
      </w:pPr>
      <w:rPr>
        <w:rFonts w:hint="default" w:ascii="Bookman Old Style" w:hAnsi="Bookman Old Style" w:eastAsia="Arial Unicode MS" w:cs="Arial Unicode MS"/>
      </w:rPr>
    </w:lvl>
    <w:lvl w:ilvl="3" w:tentative="0">
      <w:start w:val="1"/>
      <w:numFmt w:val="decimal"/>
      <w:lvlText w:val="%4."/>
      <w:lvlJc w:val="left"/>
      <w:pPr>
        <w:ind w:left="4824" w:hanging="360"/>
      </w:pPr>
    </w:lvl>
    <w:lvl w:ilvl="4" w:tentative="0">
      <w:start w:val="1"/>
      <w:numFmt w:val="lowerLetter"/>
      <w:lvlText w:val="%5."/>
      <w:lvlJc w:val="left"/>
      <w:pPr>
        <w:ind w:left="5544" w:hanging="360"/>
      </w:pPr>
    </w:lvl>
    <w:lvl w:ilvl="5" w:tentative="0">
      <w:start w:val="1"/>
      <w:numFmt w:val="lowerRoman"/>
      <w:lvlText w:val="%6."/>
      <w:lvlJc w:val="right"/>
      <w:pPr>
        <w:ind w:left="6264" w:hanging="180"/>
      </w:pPr>
    </w:lvl>
    <w:lvl w:ilvl="6" w:tentative="0">
      <w:start w:val="1"/>
      <w:numFmt w:val="decimal"/>
      <w:lvlText w:val="%7."/>
      <w:lvlJc w:val="left"/>
      <w:pPr>
        <w:ind w:left="6984" w:hanging="360"/>
      </w:pPr>
    </w:lvl>
    <w:lvl w:ilvl="7" w:tentative="0">
      <w:start w:val="1"/>
      <w:numFmt w:val="lowerLetter"/>
      <w:lvlText w:val="%8."/>
      <w:lvlJc w:val="left"/>
      <w:pPr>
        <w:ind w:left="7704" w:hanging="360"/>
      </w:pPr>
    </w:lvl>
    <w:lvl w:ilvl="8" w:tentative="0">
      <w:start w:val="1"/>
      <w:numFmt w:val="lowerRoman"/>
      <w:lvlText w:val="%9."/>
      <w:lvlJc w:val="right"/>
      <w:pPr>
        <w:ind w:left="8424" w:hanging="180"/>
      </w:pPr>
    </w:lvl>
  </w:abstractNum>
  <w:abstractNum w:abstractNumId="5">
    <w:nsid w:val="64BB1599"/>
    <w:multiLevelType w:val="multilevel"/>
    <w:tmpl w:val="64BB159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72076B6"/>
    <w:multiLevelType w:val="multilevel"/>
    <w:tmpl w:val="672076B6"/>
    <w:lvl w:ilvl="0" w:tentative="0">
      <w:start w:val="1"/>
      <w:numFmt w:val="decimal"/>
      <w:lvlText w:val="%1."/>
      <w:lvlJc w:val="left"/>
      <w:pPr>
        <w:ind w:left="2664" w:hanging="360"/>
      </w:pPr>
      <w:rPr>
        <w:rFonts w:hint="default" w:ascii="Times New Roman" w:hAnsi="Times New Roman" w:eastAsia="Times New Roman" w:cs="Times New Roman"/>
      </w:rPr>
    </w:lvl>
    <w:lvl w:ilvl="1" w:tentative="0">
      <w:start w:val="1"/>
      <w:numFmt w:val="lowerLetter"/>
      <w:lvlText w:val="%2."/>
      <w:lvlJc w:val="left"/>
      <w:pPr>
        <w:ind w:left="3384" w:hanging="360"/>
      </w:pPr>
    </w:lvl>
    <w:lvl w:ilvl="2" w:tentative="0">
      <w:start w:val="1"/>
      <w:numFmt w:val="lowerRoman"/>
      <w:lvlText w:val="%3."/>
      <w:lvlJc w:val="right"/>
      <w:pPr>
        <w:ind w:left="4104" w:hanging="180"/>
      </w:pPr>
    </w:lvl>
    <w:lvl w:ilvl="3" w:tentative="0">
      <w:start w:val="1"/>
      <w:numFmt w:val="decimal"/>
      <w:lvlText w:val="%4."/>
      <w:lvlJc w:val="left"/>
      <w:pPr>
        <w:ind w:left="4824" w:hanging="360"/>
      </w:pPr>
    </w:lvl>
    <w:lvl w:ilvl="4" w:tentative="0">
      <w:start w:val="1"/>
      <w:numFmt w:val="lowerLetter"/>
      <w:lvlText w:val="%5."/>
      <w:lvlJc w:val="left"/>
      <w:pPr>
        <w:ind w:left="5544" w:hanging="360"/>
      </w:pPr>
    </w:lvl>
    <w:lvl w:ilvl="5" w:tentative="0">
      <w:start w:val="1"/>
      <w:numFmt w:val="lowerRoman"/>
      <w:lvlText w:val="%6."/>
      <w:lvlJc w:val="right"/>
      <w:pPr>
        <w:ind w:left="6264" w:hanging="180"/>
      </w:pPr>
    </w:lvl>
    <w:lvl w:ilvl="6" w:tentative="0">
      <w:start w:val="1"/>
      <w:numFmt w:val="decimal"/>
      <w:lvlText w:val="%7."/>
      <w:lvlJc w:val="left"/>
      <w:pPr>
        <w:ind w:left="6984" w:hanging="360"/>
      </w:pPr>
    </w:lvl>
    <w:lvl w:ilvl="7" w:tentative="0">
      <w:start w:val="1"/>
      <w:numFmt w:val="lowerLetter"/>
      <w:lvlText w:val="%8."/>
      <w:lvlJc w:val="left"/>
      <w:pPr>
        <w:ind w:left="7704" w:hanging="360"/>
      </w:pPr>
    </w:lvl>
    <w:lvl w:ilvl="8" w:tentative="0">
      <w:start w:val="1"/>
      <w:numFmt w:val="lowerRoman"/>
      <w:lvlText w:val="%9."/>
      <w:lvlJc w:val="right"/>
      <w:pPr>
        <w:ind w:left="8424" w:hanging="180"/>
      </w:pPr>
    </w:lvl>
  </w:abstractNum>
  <w:abstractNum w:abstractNumId="7">
    <w:nsid w:val="6B4C11A5"/>
    <w:multiLevelType w:val="multilevel"/>
    <w:tmpl w:val="6B4C11A5"/>
    <w:lvl w:ilvl="0" w:tentative="0">
      <w:start w:val="1"/>
      <w:numFmt w:val="decimal"/>
      <w:lvlText w:val="%1."/>
      <w:lvlJc w:val="left"/>
      <w:pPr>
        <w:ind w:left="570" w:hanging="570"/>
      </w:pPr>
      <w:rPr>
        <w:rFonts w:hint="default"/>
        <w:sz w:val="20"/>
      </w:rPr>
    </w:lvl>
    <w:lvl w:ilvl="1" w:tentative="0">
      <w:start w:val="1"/>
      <w:numFmt w:val="decimal"/>
      <w:lvlText w:val="%1.%2."/>
      <w:lvlJc w:val="left"/>
      <w:pPr>
        <w:ind w:left="570" w:hanging="570"/>
      </w:pPr>
      <w:rPr>
        <w:rFonts w:hint="default"/>
        <w:sz w:val="20"/>
      </w:rPr>
    </w:lvl>
    <w:lvl w:ilvl="2" w:tentative="0">
      <w:start w:val="1"/>
      <w:numFmt w:val="decimal"/>
      <w:lvlText w:val="%1.%2.%3."/>
      <w:lvlJc w:val="left"/>
      <w:pPr>
        <w:ind w:left="720" w:hanging="720"/>
      </w:pPr>
      <w:rPr>
        <w:rFonts w:hint="default"/>
        <w:sz w:val="20"/>
      </w:rPr>
    </w:lvl>
    <w:lvl w:ilvl="3" w:tentative="0">
      <w:start w:val="1"/>
      <w:numFmt w:val="decimal"/>
      <w:lvlText w:val="%1.%2.%3.%4."/>
      <w:lvlJc w:val="left"/>
      <w:pPr>
        <w:ind w:left="720" w:hanging="720"/>
      </w:pPr>
      <w:rPr>
        <w:rFonts w:hint="default"/>
        <w:sz w:val="20"/>
      </w:rPr>
    </w:lvl>
    <w:lvl w:ilvl="4" w:tentative="0">
      <w:start w:val="1"/>
      <w:numFmt w:val="decimal"/>
      <w:lvlText w:val="%1.%2.%3.%4.%5."/>
      <w:lvlJc w:val="left"/>
      <w:pPr>
        <w:ind w:left="1080" w:hanging="1080"/>
      </w:pPr>
      <w:rPr>
        <w:rFonts w:hint="default"/>
        <w:sz w:val="20"/>
      </w:rPr>
    </w:lvl>
    <w:lvl w:ilvl="5" w:tentative="0">
      <w:start w:val="1"/>
      <w:numFmt w:val="decimal"/>
      <w:lvlText w:val="%1.%2.%3.%4.%5.%6."/>
      <w:lvlJc w:val="left"/>
      <w:pPr>
        <w:ind w:left="1080" w:hanging="1080"/>
      </w:pPr>
      <w:rPr>
        <w:rFonts w:hint="default"/>
        <w:sz w:val="20"/>
      </w:rPr>
    </w:lvl>
    <w:lvl w:ilvl="6" w:tentative="0">
      <w:start w:val="1"/>
      <w:numFmt w:val="decimal"/>
      <w:lvlText w:val="%1.%2.%3.%4.%5.%6.%7."/>
      <w:lvlJc w:val="left"/>
      <w:pPr>
        <w:ind w:left="1440" w:hanging="1440"/>
      </w:pPr>
      <w:rPr>
        <w:rFonts w:hint="default"/>
        <w:sz w:val="20"/>
      </w:rPr>
    </w:lvl>
    <w:lvl w:ilvl="7" w:tentative="0">
      <w:start w:val="1"/>
      <w:numFmt w:val="decimal"/>
      <w:lvlText w:val="%1.%2.%3.%4.%5.%6.%7.%8."/>
      <w:lvlJc w:val="left"/>
      <w:pPr>
        <w:ind w:left="1440" w:hanging="1440"/>
      </w:pPr>
      <w:rPr>
        <w:rFonts w:hint="default"/>
        <w:sz w:val="20"/>
      </w:rPr>
    </w:lvl>
    <w:lvl w:ilvl="8" w:tentative="0">
      <w:start w:val="1"/>
      <w:numFmt w:val="decimal"/>
      <w:lvlText w:val="%1.%2.%3.%4.%5.%6.%7.%8.%9."/>
      <w:lvlJc w:val="left"/>
      <w:pPr>
        <w:ind w:left="1800" w:hanging="1800"/>
      </w:pPr>
      <w:rPr>
        <w:rFonts w:hint="default"/>
        <w:sz w:val="20"/>
      </w:rPr>
    </w:lvl>
  </w:abstractNum>
  <w:abstractNum w:abstractNumId="8">
    <w:nsid w:val="7F9B3BB3"/>
    <w:multiLevelType w:val="multilevel"/>
    <w:tmpl w:val="7F9B3BB3"/>
    <w:lvl w:ilvl="0" w:tentative="0">
      <w:start w:val="1"/>
      <w:numFmt w:val="decimal"/>
      <w:lvlText w:val="%1."/>
      <w:lvlJc w:val="left"/>
      <w:pPr>
        <w:ind w:left="720" w:hanging="360"/>
      </w:pPr>
      <w:rPr>
        <w:rFonts w:hint="default" w:ascii="Cambria" w:hAnsi="Cambria"/>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2"/>
  </w:compat>
  <w:rsids>
    <w:rsidRoot w:val="0061509D"/>
    <w:rsid w:val="00016C3D"/>
    <w:rsid w:val="00064826"/>
    <w:rsid w:val="000C307A"/>
    <w:rsid w:val="00107D95"/>
    <w:rsid w:val="0011651A"/>
    <w:rsid w:val="00123290"/>
    <w:rsid w:val="00155F08"/>
    <w:rsid w:val="00161787"/>
    <w:rsid w:val="0016719E"/>
    <w:rsid w:val="001C5E2B"/>
    <w:rsid w:val="001D3A7F"/>
    <w:rsid w:val="001E2FEF"/>
    <w:rsid w:val="002A0C4F"/>
    <w:rsid w:val="002A7596"/>
    <w:rsid w:val="0031757E"/>
    <w:rsid w:val="00351D55"/>
    <w:rsid w:val="00377576"/>
    <w:rsid w:val="00385D6A"/>
    <w:rsid w:val="00392A21"/>
    <w:rsid w:val="003A6949"/>
    <w:rsid w:val="003E6751"/>
    <w:rsid w:val="0043176C"/>
    <w:rsid w:val="004466A2"/>
    <w:rsid w:val="00447E4D"/>
    <w:rsid w:val="004A452A"/>
    <w:rsid w:val="004B54FF"/>
    <w:rsid w:val="00521CF3"/>
    <w:rsid w:val="00523CF9"/>
    <w:rsid w:val="00534118"/>
    <w:rsid w:val="005641CA"/>
    <w:rsid w:val="00593A2E"/>
    <w:rsid w:val="005C00A2"/>
    <w:rsid w:val="0061509D"/>
    <w:rsid w:val="0064659E"/>
    <w:rsid w:val="00651F1C"/>
    <w:rsid w:val="0066181A"/>
    <w:rsid w:val="00691193"/>
    <w:rsid w:val="006A59D9"/>
    <w:rsid w:val="006B32B6"/>
    <w:rsid w:val="006C644E"/>
    <w:rsid w:val="006E3EBD"/>
    <w:rsid w:val="00733060"/>
    <w:rsid w:val="007409E5"/>
    <w:rsid w:val="00767543"/>
    <w:rsid w:val="00787069"/>
    <w:rsid w:val="007B10FE"/>
    <w:rsid w:val="007D23A3"/>
    <w:rsid w:val="007D672A"/>
    <w:rsid w:val="007E2B15"/>
    <w:rsid w:val="008127D0"/>
    <w:rsid w:val="00814E34"/>
    <w:rsid w:val="00825D0E"/>
    <w:rsid w:val="00844C7F"/>
    <w:rsid w:val="008A2F40"/>
    <w:rsid w:val="008A7D9F"/>
    <w:rsid w:val="008C257F"/>
    <w:rsid w:val="008F34EE"/>
    <w:rsid w:val="009228B1"/>
    <w:rsid w:val="00943200"/>
    <w:rsid w:val="00950718"/>
    <w:rsid w:val="00990A97"/>
    <w:rsid w:val="00A045EC"/>
    <w:rsid w:val="00A234B2"/>
    <w:rsid w:val="00A512D5"/>
    <w:rsid w:val="00A54DDF"/>
    <w:rsid w:val="00A60A94"/>
    <w:rsid w:val="00A75DEE"/>
    <w:rsid w:val="00A867AE"/>
    <w:rsid w:val="00AC6726"/>
    <w:rsid w:val="00AE1D6B"/>
    <w:rsid w:val="00B20BEC"/>
    <w:rsid w:val="00B76B93"/>
    <w:rsid w:val="00BA0E39"/>
    <w:rsid w:val="00BC681B"/>
    <w:rsid w:val="00BD293B"/>
    <w:rsid w:val="00C162F6"/>
    <w:rsid w:val="00C3571F"/>
    <w:rsid w:val="00C674E7"/>
    <w:rsid w:val="00C836A5"/>
    <w:rsid w:val="00C973E7"/>
    <w:rsid w:val="00D33616"/>
    <w:rsid w:val="00D362B0"/>
    <w:rsid w:val="00D422D1"/>
    <w:rsid w:val="00D44E97"/>
    <w:rsid w:val="00DA61C6"/>
    <w:rsid w:val="00E40E36"/>
    <w:rsid w:val="00E54AED"/>
    <w:rsid w:val="00E9203F"/>
    <w:rsid w:val="00ED1FCE"/>
    <w:rsid w:val="00F151D8"/>
    <w:rsid w:val="00F20414"/>
    <w:rsid w:val="00F360B8"/>
    <w:rsid w:val="00F63F07"/>
    <w:rsid w:val="00F67674"/>
    <w:rsid w:val="00FF3D02"/>
    <w:rsid w:val="04ED2425"/>
    <w:rsid w:val="05A64BFF"/>
    <w:rsid w:val="09AF12EE"/>
    <w:rsid w:val="0CB31AD2"/>
    <w:rsid w:val="12FD1EC2"/>
    <w:rsid w:val="139E040E"/>
    <w:rsid w:val="14663826"/>
    <w:rsid w:val="1F450006"/>
    <w:rsid w:val="2016065F"/>
    <w:rsid w:val="21F645F3"/>
    <w:rsid w:val="2B8659DE"/>
    <w:rsid w:val="2E7E62C5"/>
    <w:rsid w:val="30D41779"/>
    <w:rsid w:val="36C36583"/>
    <w:rsid w:val="39590B94"/>
    <w:rsid w:val="3A8C70E6"/>
    <w:rsid w:val="410F52EA"/>
    <w:rsid w:val="43394F58"/>
    <w:rsid w:val="462B3408"/>
    <w:rsid w:val="46435625"/>
    <w:rsid w:val="526C4545"/>
    <w:rsid w:val="555E56CE"/>
    <w:rsid w:val="59C94E87"/>
    <w:rsid w:val="62C050CB"/>
    <w:rsid w:val="6385182F"/>
    <w:rsid w:val="645C4B68"/>
    <w:rsid w:val="6CC31BC8"/>
    <w:rsid w:val="71226DC6"/>
    <w:rsid w:val="75C6267E"/>
    <w:rsid w:val="7E1A614C"/>
    <w:rsid w:val="7EAF0E79"/>
    <w:rsid w:val="7F6A3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1"/>
        <o:r id="V:Rule2" type="connector" idref="#_x0000_s1062"/>
        <o:r id="V:Rule3" type="connector" idref="#_x0000_s1063"/>
        <o:r id="V:Rule4" type="connector" idref="#_x0000_s1064"/>
        <o:r id="V:Rule5" type="connector" idref="#_x0000_s1065"/>
        <o:r id="V:Rule6" type="connector" idref="#_x0000_s1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0"/>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513"/>
        <w:tab w:val="right" w:pos="9026"/>
      </w:tabs>
      <w:spacing w:after="0" w:line="240" w:lineRule="auto"/>
    </w:pPr>
  </w:style>
  <w:style w:type="paragraph" w:styleId="4">
    <w:name w:val="header"/>
    <w:basedOn w:val="1"/>
    <w:link w:val="8"/>
    <w:unhideWhenUsed/>
    <w:qFormat/>
    <w:uiPriority w:val="99"/>
    <w:pPr>
      <w:tabs>
        <w:tab w:val="center" w:pos="4513"/>
        <w:tab w:val="right" w:pos="9026"/>
      </w:tabs>
      <w:spacing w:after="0" w:line="240" w:lineRule="auto"/>
    </w:pPr>
  </w:style>
  <w:style w:type="character" w:styleId="6">
    <w:name w:val="page number"/>
    <w:basedOn w:val="5"/>
    <w:qFormat/>
    <w:uiPriority w:val="0"/>
  </w:style>
  <w:style w:type="character" w:customStyle="1" w:styleId="8">
    <w:name w:val="Header Char"/>
    <w:basedOn w:val="5"/>
    <w:link w:val="4"/>
    <w:qFormat/>
    <w:uiPriority w:val="99"/>
  </w:style>
  <w:style w:type="character" w:customStyle="1" w:styleId="9">
    <w:name w:val="Footer Char"/>
    <w:basedOn w:val="5"/>
    <w:link w:val="3"/>
    <w:qFormat/>
    <w:uiPriority w:val="99"/>
  </w:style>
  <w:style w:type="character" w:customStyle="1" w:styleId="10">
    <w:name w:val="Balloon Text Char"/>
    <w:basedOn w:val="5"/>
    <w:link w:val="2"/>
    <w:qFormat/>
    <w:uiPriority w:val="0"/>
    <w:rPr>
      <w:rFonts w:ascii="Tahoma" w:hAnsi="Tahoma" w:cs="Tahoma"/>
      <w:sz w:val="16"/>
      <w:szCs w:val="16"/>
    </w:rPr>
  </w:style>
  <w:style w:type="character" w:customStyle="1" w:styleId="11">
    <w:name w:val="List Paragraph Char"/>
    <w:basedOn w:val="5"/>
    <w:link w:val="12"/>
    <w:qFormat/>
    <w:uiPriority w:val="34"/>
    <w:rPr>
      <w:rFonts w:ascii="Calibri" w:hAnsi="Calibri" w:eastAsia="Calibri" w:cs="Times New Roman"/>
    </w:rPr>
  </w:style>
  <w:style w:type="paragraph" w:customStyle="1" w:styleId="12">
    <w:name w:val="List Paragraph1"/>
    <w:basedOn w:val="1"/>
    <w:link w:val="11"/>
    <w:qFormat/>
    <w:uiPriority w:val="34"/>
    <w:pPr>
      <w:ind w:left="720"/>
      <w:contextualSpacing/>
    </w:pPr>
    <w:rPr>
      <w:rFonts w:ascii="Calibri" w:hAnsi="Calibri" w:eastAsia="Calibri"/>
      <w:lang w:val="id-ID"/>
    </w:rPr>
  </w:style>
  <w:style w:type="paragraph" w:customStyle="1" w:styleId="13">
    <w:name w:val="Default"/>
    <w:qFormat/>
    <w:uiPriority w:val="0"/>
    <w:pPr>
      <w:autoSpaceDE w:val="0"/>
      <w:autoSpaceDN w:val="0"/>
      <w:adjustRightInd w:val="0"/>
      <w:spacing w:after="0" w:line="240" w:lineRule="auto"/>
    </w:pPr>
    <w:rPr>
      <w:rFonts w:ascii="Cambria" w:hAnsi="Cambria" w:eastAsia="SimSun" w:cs="Cambria"/>
      <w:color w:val="000000"/>
      <w:sz w:val="24"/>
      <w:szCs w:val="24"/>
      <w:lang w:val="id-ID" w:eastAsia="en-US" w:bidi="ar-SA"/>
    </w:rPr>
  </w:style>
  <w:style w:type="paragraph" w:customStyle="1" w:styleId="14">
    <w:name w:val="List Paragraph11"/>
    <w:basedOn w:val="1"/>
    <w:qFormat/>
    <w:uiPriority w:val="34"/>
    <w:pPr>
      <w:ind w:left="720"/>
      <w:contextualSpacing/>
    </w:pPr>
    <w:rPr>
      <w:rFonts w:ascii="Calibri" w:hAnsi="Calibri" w:eastAsia="Calibri"/>
    </w:rPr>
  </w:style>
  <w:style w:type="character" w:customStyle="1" w:styleId="15">
    <w:name w:val="Body text + Italic"/>
    <w:basedOn w:val="5"/>
    <w:qFormat/>
    <w:uiPriority w:val="0"/>
    <w:rPr>
      <w:rFonts w:ascii="Franklin Gothic Heavy" w:hAnsi="Franklin Gothic Heavy" w:eastAsia="Franklin Gothic Heavy" w:cs="Franklin Gothic Heavy"/>
      <w:i/>
      <w:iCs/>
      <w:color w:val="000000"/>
      <w:spacing w:val="0"/>
      <w:w w:val="100"/>
      <w:position w:val="0"/>
      <w:sz w:val="18"/>
      <w:szCs w:val="18"/>
      <w:u w:val="none"/>
      <w:shd w:val="clear" w:color="auto" w:fill="FFFFFF"/>
      <w:lang w:val="en-US"/>
    </w:rPr>
  </w:style>
  <w:style w:type="character" w:customStyle="1" w:styleId="16">
    <w:name w:val="Body text + Bold"/>
    <w:basedOn w:val="5"/>
    <w:qFormat/>
    <w:uiPriority w:val="0"/>
    <w:rPr>
      <w:rFonts w:ascii="Franklin Gothic Heavy" w:hAnsi="Franklin Gothic Heavy" w:eastAsia="Franklin Gothic Heavy" w:cs="Franklin Gothic Heavy"/>
      <w:b/>
      <w:bCs/>
      <w:color w:val="000000"/>
      <w:spacing w:val="-10"/>
      <w:w w:val="100"/>
      <w:position w:val="0"/>
      <w:sz w:val="18"/>
      <w:szCs w:val="18"/>
      <w:u w:val="none"/>
      <w:shd w:val="clear" w:color="auto" w:fill="FFFFFF"/>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6"/>
    <customShpInfo spid="_x0000_s1065"/>
    <customShpInfo spid="_x0000_s1064"/>
    <customShpInfo spid="_x0000_s1063"/>
    <customShpInfo spid="_x0000_s1062"/>
    <customShpInfo spid="_x0000_s1061"/>
    <customShpInfo spid="_x0000_s1028"/>
    <customShpInfo spid="_x0000_s1059"/>
    <customShpInfo spid="_x0000_s1060"/>
    <customShpInfo spid="_x0000_s1058"/>
    <customShpInfo spid="_x0000_s1056"/>
    <customShpInfo spid="_x0000_s1053"/>
    <customShpInfo spid="_x0000_s1054"/>
    <customShpInfo spid="_x0000_s1055"/>
    <customShpInfo spid="_x0000_s1038"/>
    <customShpInfo spid="_x0000_s1035"/>
    <customShpInfo spid="_x0000_s1036"/>
    <customShpInfo spid="_x0000_s1037"/>
    <customShpInfo spid="_x0000_s1050"/>
    <customShpInfo spid="_x0000_s1052"/>
    <customShpInfo spid="_x0000_s1057"/>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3097</Words>
  <Characters>17659</Characters>
  <Lines>147</Lines>
  <Paragraphs>41</Paragraphs>
  <TotalTime>93</TotalTime>
  <ScaleCrop>false</ScaleCrop>
  <LinksUpToDate>false</LinksUpToDate>
  <CharactersWithSpaces>20715</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2017-09-15T01:43:00Z</dcterms:created>
  <dc:creator>asus</dc:creator>
  <cp:lastModifiedBy>asus</cp:lastModifiedBy>
  <cp:lastPrinted>2017-11-10T04:04:00Z</cp:lastPrinted>
  <dcterms:modified xsi:type="dcterms:W3CDTF">2018-08-05T14:04:12Z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